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E2DA1" w14:textId="2FD10BB4" w:rsidR="00502516" w:rsidRPr="00EE006E" w:rsidRDefault="00502516" w:rsidP="00502516">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w:t>
      </w:r>
      <w:r w:rsidR="008351EF">
        <w:rPr>
          <w:b/>
          <w:sz w:val="24"/>
          <w:szCs w:val="24"/>
          <w:lang w:eastAsia="ko-KR"/>
        </w:rPr>
        <w:t>8</w:t>
      </w:r>
      <w:r w:rsidRPr="00121C7F">
        <w:rPr>
          <w:rFonts w:hint="eastAsia"/>
          <w:b/>
          <w:sz w:val="24"/>
          <w:szCs w:val="24"/>
          <w:lang w:eastAsia="ko-KR"/>
        </w:rPr>
        <w:tab/>
      </w:r>
      <w:r w:rsidRPr="00AC06FE">
        <w:rPr>
          <w:b/>
          <w:sz w:val="24"/>
          <w:szCs w:val="24"/>
          <w:lang w:eastAsia="ko-KR"/>
        </w:rPr>
        <w:t>R1-19</w:t>
      </w:r>
      <w:r w:rsidR="00D23469">
        <w:rPr>
          <w:b/>
          <w:sz w:val="24"/>
          <w:szCs w:val="24"/>
          <w:lang w:eastAsia="ko-KR"/>
        </w:rPr>
        <w:t>08506</w:t>
      </w:r>
    </w:p>
    <w:bookmarkEnd w:id="0"/>
    <w:bookmarkEnd w:id="1"/>
    <w:p w14:paraId="0679507C" w14:textId="77777777" w:rsidR="000C76CE" w:rsidRPr="00DA38C8" w:rsidRDefault="00502516" w:rsidP="00502516">
      <w:pPr>
        <w:pStyle w:val="CRCoverPage"/>
        <w:outlineLvl w:val="0"/>
        <w:rPr>
          <w:b/>
          <w:noProof/>
          <w:sz w:val="24"/>
        </w:rPr>
      </w:pPr>
      <w:r>
        <w:rPr>
          <w:rFonts w:hint="eastAsia"/>
          <w:b/>
          <w:bCs/>
          <w:noProof/>
          <w:sz w:val="24"/>
          <w:szCs w:val="24"/>
        </w:rPr>
        <w:t>Prague</w:t>
      </w:r>
      <w:r w:rsidRPr="00D618AB">
        <w:rPr>
          <w:b/>
          <w:bCs/>
          <w:noProof/>
          <w:sz w:val="24"/>
          <w:szCs w:val="24"/>
        </w:rPr>
        <w:t xml:space="preserve">, </w:t>
      </w:r>
      <w:r>
        <w:rPr>
          <w:rFonts w:hint="eastAsia"/>
          <w:b/>
          <w:bCs/>
          <w:noProof/>
          <w:sz w:val="24"/>
          <w:szCs w:val="24"/>
        </w:rPr>
        <w:t>CZ</w:t>
      </w:r>
      <w:r w:rsidRPr="00D618AB">
        <w:rPr>
          <w:b/>
          <w:bCs/>
          <w:noProof/>
          <w:sz w:val="24"/>
          <w:szCs w:val="24"/>
        </w:rPr>
        <w:t xml:space="preserve">, </w:t>
      </w:r>
      <w:r>
        <w:rPr>
          <w:rFonts w:hint="eastAsia"/>
          <w:b/>
          <w:bCs/>
          <w:noProof/>
          <w:sz w:val="24"/>
          <w:szCs w:val="24"/>
        </w:rPr>
        <w:t>August 26</w:t>
      </w:r>
      <w:r w:rsidRPr="003E39A7">
        <w:rPr>
          <w:b/>
          <w:bCs/>
          <w:noProof/>
          <w:sz w:val="24"/>
          <w:szCs w:val="24"/>
          <w:vertAlign w:val="superscript"/>
        </w:rPr>
        <w:t>th</w:t>
      </w:r>
      <w:r w:rsidRPr="00D618AB">
        <w:rPr>
          <w:b/>
          <w:bCs/>
          <w:noProof/>
          <w:sz w:val="24"/>
          <w:szCs w:val="24"/>
        </w:rPr>
        <w:t xml:space="preserve"> – </w:t>
      </w:r>
      <w:r>
        <w:rPr>
          <w:rFonts w:hint="eastAsia"/>
          <w:b/>
          <w:bCs/>
          <w:noProof/>
          <w:sz w:val="24"/>
          <w:szCs w:val="24"/>
        </w:rPr>
        <w:t>30</w:t>
      </w:r>
      <w:r w:rsidRPr="003E39A7">
        <w:rPr>
          <w:b/>
          <w:bCs/>
          <w:noProof/>
          <w:sz w:val="24"/>
          <w:szCs w:val="24"/>
          <w:vertAlign w:val="superscript"/>
        </w:rPr>
        <w:t>th</w:t>
      </w:r>
      <w:r w:rsidRPr="00D618AB">
        <w:rPr>
          <w:b/>
          <w:bCs/>
          <w:noProof/>
          <w:sz w:val="24"/>
          <w:szCs w:val="24"/>
        </w:rPr>
        <w:t>, 2019</w:t>
      </w:r>
    </w:p>
    <w:p w14:paraId="77115419" w14:textId="77777777" w:rsidR="00154194" w:rsidRPr="00A72553" w:rsidRDefault="00154194" w:rsidP="006C551E">
      <w:pPr>
        <w:ind w:firstLineChars="0" w:firstLine="0"/>
        <w:rPr>
          <w:rFonts w:ascii="Arial" w:hAnsi="Arial" w:cs="Arial"/>
          <w:b/>
          <w:sz w:val="22"/>
          <w:lang w:val="en-GB" w:eastAsia="zh-CN"/>
        </w:rPr>
      </w:pPr>
    </w:p>
    <w:p w14:paraId="6ED445FB" w14:textId="7777777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3C34EE">
        <w:rPr>
          <w:rFonts w:ascii="Arial" w:hAnsi="Arial" w:cs="Arial" w:hint="eastAsia"/>
          <w:sz w:val="22"/>
        </w:rPr>
        <w:t>9.</w:t>
      </w:r>
      <w:r w:rsidR="006F7EFD">
        <w:rPr>
          <w:rFonts w:ascii="Arial" w:hAnsi="Arial" w:cs="Arial" w:hint="eastAsia"/>
          <w:sz w:val="22"/>
        </w:rPr>
        <w:t>2</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77777777" w:rsidR="006C551E" w:rsidRPr="001D2F42" w:rsidRDefault="006C551E" w:rsidP="006C551E">
      <w:pPr>
        <w:ind w:firstLineChars="0" w:firstLine="0"/>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02516">
        <w:rPr>
          <w:rFonts w:ascii="Arial" w:hAnsi="Arial" w:cs="Arial" w:hint="eastAsia"/>
          <w:sz w:val="22"/>
        </w:rPr>
        <w:t>C</w:t>
      </w:r>
      <w:r w:rsidR="006F7EFD">
        <w:rPr>
          <w:rFonts w:ascii="Arial" w:hAnsi="Arial" w:cs="Arial" w:hint="eastAsia"/>
          <w:sz w:val="22"/>
        </w:rPr>
        <w:t>ross-slot scheduling power saving techniques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6346BCA" w14:textId="77777777" w:rsidR="003C34EE" w:rsidRDefault="00624208" w:rsidP="006F7EFD">
      <w:pPr>
        <w:spacing w:before="0" w:after="0" w:line="480" w:lineRule="auto"/>
        <w:ind w:firstLineChars="0" w:firstLine="0"/>
        <w:rPr>
          <w:rFonts w:eastAsia="Malgun Gothic"/>
        </w:rPr>
      </w:pPr>
      <w:r w:rsidRPr="00C5740D">
        <w:rPr>
          <w:lang w:eastAsia="zh-CN"/>
        </w:rPr>
        <w:t>In</w:t>
      </w:r>
      <w:r w:rsidRPr="00166C15">
        <w:rPr>
          <w:rFonts w:hint="eastAsia"/>
          <w:lang w:eastAsia="zh-CN"/>
        </w:rPr>
        <w:t xml:space="preserve"> RAN1#</w:t>
      </w:r>
      <w:r>
        <w:rPr>
          <w:rFonts w:hint="eastAsia"/>
        </w:rPr>
        <w:t>9</w:t>
      </w:r>
      <w:r w:rsidR="00B36686">
        <w:rPr>
          <w:rFonts w:hint="eastAsia"/>
        </w:rPr>
        <w:t xml:space="preserve">7 </w:t>
      </w:r>
      <w:r>
        <w:rPr>
          <w:lang w:eastAsia="zh-CN"/>
        </w:rPr>
        <w:t>[1]</w:t>
      </w:r>
      <w:r w:rsidRPr="00166C15">
        <w:rPr>
          <w:lang w:eastAsia="zh-CN"/>
        </w:rPr>
        <w:t>, the following</w:t>
      </w:r>
      <w:r>
        <w:rPr>
          <w:lang w:eastAsia="zh-CN"/>
        </w:rPr>
        <w:t xml:space="preserve"> were agreed:</w:t>
      </w:r>
    </w:p>
    <w:p w14:paraId="34180A36" w14:textId="77777777" w:rsidR="00B36686" w:rsidRPr="00B36686" w:rsidRDefault="00B36686" w:rsidP="00B36686">
      <w:pPr>
        <w:spacing w:before="0" w:after="0" w:line="240" w:lineRule="auto"/>
        <w:ind w:firstLineChars="0" w:firstLine="0"/>
        <w:jc w:val="left"/>
        <w:rPr>
          <w:rFonts w:ascii="Times" w:hAnsi="Times"/>
          <w:lang w:val="en-GB" w:eastAsia="en-US"/>
        </w:rPr>
      </w:pPr>
      <w:r w:rsidRPr="00B36686">
        <w:rPr>
          <w:rFonts w:ascii="Times" w:hAnsi="Times"/>
          <w:highlight w:val="green"/>
          <w:lang w:val="en-GB" w:eastAsia="en-US"/>
        </w:rPr>
        <w:t>Agreements</w:t>
      </w:r>
      <w:r w:rsidRPr="00B36686">
        <w:rPr>
          <w:rFonts w:ascii="Times" w:hAnsi="Times"/>
          <w:lang w:val="en-GB" w:eastAsia="en-US"/>
        </w:rPr>
        <w:t>:</w:t>
      </w:r>
    </w:p>
    <w:p w14:paraId="194C8DB0" w14:textId="77777777" w:rsidR="00B36686" w:rsidRPr="00B36686" w:rsidRDefault="00B36686" w:rsidP="00B36686">
      <w:pPr>
        <w:spacing w:before="0" w:after="0" w:line="240" w:lineRule="auto"/>
        <w:ind w:firstLineChars="0" w:firstLine="0"/>
        <w:jc w:val="left"/>
        <w:rPr>
          <w:rFonts w:ascii="Times" w:hAnsi="Times"/>
          <w:color w:val="000000"/>
          <w:lang w:eastAsia="en-US"/>
        </w:rPr>
      </w:pPr>
      <w:r w:rsidRPr="00B36686">
        <w:rPr>
          <w:rFonts w:ascii="Times" w:hAnsi="Times"/>
          <w:color w:val="000000"/>
          <w:lang w:eastAsia="en-US"/>
        </w:rPr>
        <w:t xml:space="preserve">For an active DL and an active UL BWP, a UE can be indicated via </w:t>
      </w:r>
      <w:r w:rsidRPr="00B36686">
        <w:rPr>
          <w:rFonts w:ascii="Times" w:hAnsi="Times"/>
          <w:lang w:val="en-GB" w:eastAsia="en-US"/>
        </w:rPr>
        <w:t>L1-based</w:t>
      </w:r>
      <w:r w:rsidRPr="00B36686">
        <w:rPr>
          <w:rFonts w:ascii="Times" w:hAnsi="Times"/>
          <w:color w:val="000000"/>
          <w:lang w:eastAsia="en-US"/>
        </w:rPr>
        <w:t xml:space="preserve"> signalling(s) from gNB to adapt the minimum applicable value(s) of K0, K2 and/or aperiodic CSI-RS triggering offset (with/without QCL_typeD configured).</w:t>
      </w:r>
    </w:p>
    <w:p w14:paraId="28E46B23" w14:textId="77777777" w:rsidR="00B36686" w:rsidRPr="00B36686" w:rsidRDefault="00B36686" w:rsidP="00B36686">
      <w:pPr>
        <w:spacing w:before="0" w:after="0" w:line="240" w:lineRule="auto"/>
        <w:ind w:firstLineChars="0" w:firstLine="0"/>
        <w:jc w:val="left"/>
        <w:rPr>
          <w:rFonts w:ascii="Times" w:hAnsi="Times"/>
          <w:color w:val="000000"/>
          <w:lang w:eastAsia="en-US"/>
        </w:rPr>
      </w:pPr>
    </w:p>
    <w:p w14:paraId="5DEEDB28" w14:textId="77777777" w:rsidR="00B36686" w:rsidRPr="00B36686" w:rsidRDefault="00B36686" w:rsidP="00B36686">
      <w:pPr>
        <w:spacing w:before="0" w:after="0" w:line="240" w:lineRule="auto"/>
        <w:ind w:firstLineChars="0" w:firstLine="0"/>
        <w:jc w:val="left"/>
        <w:rPr>
          <w:rFonts w:ascii="Times" w:hAnsi="Times"/>
          <w:color w:val="000000"/>
          <w:lang w:eastAsia="en-US"/>
        </w:rPr>
      </w:pPr>
      <w:r w:rsidRPr="00B36686">
        <w:rPr>
          <w:rFonts w:ascii="Times" w:hAnsi="Times"/>
          <w:color w:val="000000"/>
          <w:highlight w:val="green"/>
          <w:lang w:eastAsia="en-US"/>
        </w:rPr>
        <w:t>Agreements</w:t>
      </w:r>
      <w:r w:rsidRPr="00B36686">
        <w:rPr>
          <w:rFonts w:ascii="Times" w:hAnsi="Times"/>
          <w:color w:val="000000"/>
          <w:lang w:eastAsia="en-US"/>
        </w:rPr>
        <w:t>:</w:t>
      </w:r>
    </w:p>
    <w:p w14:paraId="2F5A6546" w14:textId="77777777" w:rsidR="00B36686" w:rsidRPr="00B36686" w:rsidRDefault="00B36686" w:rsidP="00B36686">
      <w:pPr>
        <w:spacing w:before="0" w:after="0" w:line="240" w:lineRule="auto"/>
        <w:ind w:left="720" w:firstLineChars="0" w:firstLine="0"/>
        <w:jc w:val="left"/>
        <w:rPr>
          <w:rFonts w:ascii="Times" w:hAnsi="Times"/>
          <w:lang w:val="en-GB" w:eastAsia="en-US"/>
        </w:rPr>
      </w:pPr>
      <w:r w:rsidRPr="00B36686">
        <w:rPr>
          <w:rFonts w:ascii="Times" w:hAnsi="Times"/>
          <w:color w:val="000000"/>
          <w:lang w:eastAsia="x-none"/>
        </w:rPr>
        <w:t>To adapt the minimum applicable value of K0</w:t>
      </w:r>
      <w:r w:rsidRPr="00B36686">
        <w:rPr>
          <w:rFonts w:ascii="Times" w:hAnsi="Times"/>
          <w:lang w:val="en-GB" w:eastAsia="x-none"/>
        </w:rPr>
        <w:t xml:space="preserve"> (K2) for an active DL (UL) BWP, indication of </w:t>
      </w:r>
      <w:r w:rsidRPr="00B36686">
        <w:rPr>
          <w:rFonts w:ascii="Times" w:hAnsi="Times"/>
          <w:lang w:val="en-GB" w:eastAsia="en-US"/>
        </w:rPr>
        <w:t>the minimum applicable value is supported.</w:t>
      </w:r>
    </w:p>
    <w:p w14:paraId="39EBFCCE" w14:textId="77777777" w:rsidR="00B36686" w:rsidRPr="00B36686" w:rsidRDefault="00B36686" w:rsidP="00B36686">
      <w:pPr>
        <w:numPr>
          <w:ilvl w:val="0"/>
          <w:numId w:val="31"/>
        </w:numPr>
        <w:spacing w:before="0" w:after="0" w:line="240" w:lineRule="auto"/>
        <w:ind w:left="1208" w:firstLineChars="0"/>
        <w:jc w:val="left"/>
        <w:rPr>
          <w:rFonts w:ascii="Times" w:hAnsi="Times"/>
          <w:lang w:val="en-GB" w:eastAsia="en-US"/>
        </w:rPr>
      </w:pPr>
      <w:r w:rsidRPr="00B36686">
        <w:rPr>
          <w:rFonts w:ascii="Times" w:hAnsi="Times"/>
          <w:lang w:val="en-GB" w:eastAsia="en-US"/>
        </w:rPr>
        <w:t>FFS: Direct assignment of the minimum application value, indication of one value from one or multiple preconfigured or predetermined value(s), and/or implicit indication.</w:t>
      </w:r>
    </w:p>
    <w:p w14:paraId="2D4E4487" w14:textId="77777777" w:rsidR="00B36686" w:rsidRPr="00B36686" w:rsidRDefault="00B36686" w:rsidP="00B36686">
      <w:pPr>
        <w:numPr>
          <w:ilvl w:val="0"/>
          <w:numId w:val="31"/>
        </w:numPr>
        <w:spacing w:before="0" w:after="0" w:line="240" w:lineRule="auto"/>
        <w:ind w:left="1208" w:firstLineChars="0"/>
        <w:jc w:val="left"/>
        <w:rPr>
          <w:rFonts w:ascii="Times" w:hAnsi="Times"/>
          <w:lang w:val="en-GB" w:eastAsia="en-US"/>
        </w:rPr>
      </w:pPr>
      <w:r w:rsidRPr="00B36686">
        <w:rPr>
          <w:rFonts w:ascii="Times" w:hAnsi="Times"/>
          <w:lang w:val="en-GB" w:eastAsia="en-US"/>
        </w:rPr>
        <w:t>FFS: How the indicated minimum applicable value is applied to the selection of a DL (UL) TDRA entry. Example directions include at least the following:</w:t>
      </w:r>
    </w:p>
    <w:p w14:paraId="2EA7B2C8" w14:textId="77777777" w:rsidR="00B36686" w:rsidRPr="00B36686" w:rsidRDefault="00B36686" w:rsidP="00B36686">
      <w:pPr>
        <w:numPr>
          <w:ilvl w:val="1"/>
          <w:numId w:val="31"/>
        </w:numPr>
        <w:spacing w:before="0" w:after="0" w:line="240" w:lineRule="auto"/>
        <w:ind w:left="1928" w:firstLineChars="0"/>
        <w:jc w:val="left"/>
        <w:rPr>
          <w:rFonts w:ascii="Times" w:hAnsi="Times"/>
          <w:lang w:val="en-GB" w:eastAsia="en-US"/>
        </w:rPr>
      </w:pPr>
      <w:r w:rsidRPr="00B36686">
        <w:rPr>
          <w:rFonts w:ascii="Times" w:hAnsi="Times"/>
          <w:lang w:val="en-GB" w:eastAsia="en-US"/>
        </w:rPr>
        <w:t>Excluding the invalid TDRA entries</w:t>
      </w:r>
    </w:p>
    <w:p w14:paraId="72825DEC" w14:textId="77777777" w:rsidR="00B36686" w:rsidRPr="00B36686" w:rsidRDefault="00B36686" w:rsidP="00B36686">
      <w:pPr>
        <w:numPr>
          <w:ilvl w:val="1"/>
          <w:numId w:val="31"/>
        </w:numPr>
        <w:spacing w:before="0" w:after="0" w:line="240" w:lineRule="auto"/>
        <w:ind w:left="1928" w:firstLineChars="0"/>
        <w:jc w:val="left"/>
        <w:rPr>
          <w:rFonts w:ascii="Times" w:hAnsi="Times"/>
          <w:lang w:val="en-GB" w:eastAsia="en-US"/>
        </w:rPr>
      </w:pPr>
      <w:r w:rsidRPr="00B36686">
        <w:rPr>
          <w:rFonts w:ascii="Times" w:hAnsi="Times"/>
          <w:lang w:val="en-GB" w:eastAsia="en-US"/>
        </w:rPr>
        <w:t>Re-interpret the selected K0 (K2) value</w:t>
      </w:r>
    </w:p>
    <w:p w14:paraId="0E5A1A94" w14:textId="77777777" w:rsidR="00B36686" w:rsidRDefault="00B36686" w:rsidP="00B36686">
      <w:pPr>
        <w:spacing w:before="0" w:after="0" w:line="240" w:lineRule="auto"/>
        <w:ind w:firstLineChars="0" w:firstLine="0"/>
        <w:jc w:val="left"/>
        <w:rPr>
          <w:rFonts w:ascii="Times" w:hAnsi="Times"/>
          <w:highlight w:val="green"/>
          <w:lang w:val="en-GB"/>
        </w:rPr>
      </w:pPr>
    </w:p>
    <w:p w14:paraId="31BA4C59" w14:textId="77777777" w:rsidR="00B36686" w:rsidRPr="00B36686" w:rsidRDefault="00B36686" w:rsidP="00B36686">
      <w:pPr>
        <w:spacing w:before="0" w:after="0" w:line="240" w:lineRule="auto"/>
        <w:ind w:firstLineChars="0" w:firstLine="0"/>
        <w:jc w:val="left"/>
        <w:rPr>
          <w:rFonts w:ascii="Times" w:hAnsi="Times"/>
          <w:lang w:val="en-GB" w:eastAsia="en-US"/>
        </w:rPr>
      </w:pPr>
      <w:r w:rsidRPr="00B36686">
        <w:rPr>
          <w:rFonts w:ascii="Times" w:hAnsi="Times"/>
          <w:highlight w:val="green"/>
          <w:lang w:val="en-GB" w:eastAsia="en-US"/>
        </w:rPr>
        <w:t>Agreements</w:t>
      </w:r>
      <w:r w:rsidRPr="00B36686">
        <w:rPr>
          <w:rFonts w:ascii="Times" w:hAnsi="Times"/>
          <w:lang w:val="en-GB" w:eastAsia="en-US"/>
        </w:rPr>
        <w:t>:</w:t>
      </w:r>
    </w:p>
    <w:p w14:paraId="530FCF18" w14:textId="77777777" w:rsidR="00B36686" w:rsidRPr="00B36686" w:rsidRDefault="00B36686" w:rsidP="00B36686">
      <w:pPr>
        <w:spacing w:before="0" w:after="0" w:line="240" w:lineRule="auto"/>
        <w:ind w:firstLineChars="0" w:firstLine="0"/>
        <w:jc w:val="left"/>
        <w:rPr>
          <w:rFonts w:ascii="Times" w:hAnsi="Times"/>
          <w:lang w:val="en-GB" w:eastAsia="en-US"/>
        </w:rPr>
      </w:pPr>
      <w:r w:rsidRPr="00B36686">
        <w:rPr>
          <w:rFonts w:ascii="Times" w:hAnsi="Times"/>
          <w:lang w:val="en-GB" w:eastAsia="en-US"/>
        </w:rPr>
        <w:t>When UE is indicated of the minimum applicable value of K0 (K2) for an active DL (UL) BWP, the application method to the selection of a DL (UL) TDRA entry is to be decided from:</w:t>
      </w:r>
    </w:p>
    <w:p w14:paraId="2088A09D" w14:textId="77777777" w:rsidR="00B36686" w:rsidRPr="00B36686" w:rsidRDefault="00B36686" w:rsidP="00B36686">
      <w:pPr>
        <w:numPr>
          <w:ilvl w:val="0"/>
          <w:numId w:val="34"/>
        </w:numPr>
        <w:spacing w:before="0" w:after="0" w:line="240" w:lineRule="auto"/>
        <w:ind w:firstLineChars="0"/>
        <w:jc w:val="left"/>
        <w:rPr>
          <w:rFonts w:ascii="Times" w:hAnsi="Times"/>
          <w:lang w:val="en-GB" w:eastAsia="en-US"/>
        </w:rPr>
      </w:pPr>
      <w:r w:rsidRPr="00B36686">
        <w:rPr>
          <w:rFonts w:ascii="Times" w:hAnsi="Times"/>
          <w:lang w:val="en-GB" w:eastAsia="en-US"/>
        </w:rPr>
        <w:t xml:space="preserve">An entry in the active DL (UL) TDRA table with K0 (K2) value smaller than the indicated minimum is not expected by or not valid for the UE for the TDRA indication(s) </w:t>
      </w:r>
    </w:p>
    <w:p w14:paraId="34867928" w14:textId="77777777" w:rsidR="00B36686" w:rsidRPr="00B36686" w:rsidRDefault="00B36686" w:rsidP="00B36686">
      <w:pPr>
        <w:spacing w:before="0" w:after="0" w:line="240" w:lineRule="auto"/>
        <w:ind w:firstLineChars="0" w:firstLine="0"/>
        <w:jc w:val="left"/>
        <w:rPr>
          <w:rFonts w:ascii="Times" w:hAnsi="Times"/>
          <w:color w:val="000000"/>
          <w:lang w:val="en-GB" w:eastAsia="en-US"/>
        </w:rPr>
      </w:pPr>
    </w:p>
    <w:p w14:paraId="25E2D05F" w14:textId="77777777" w:rsidR="00B36686" w:rsidRPr="00B36686" w:rsidRDefault="00B36686" w:rsidP="00B36686">
      <w:pPr>
        <w:spacing w:before="0" w:after="0" w:line="240" w:lineRule="auto"/>
        <w:ind w:firstLineChars="0" w:firstLine="0"/>
        <w:jc w:val="left"/>
        <w:rPr>
          <w:rFonts w:ascii="Times" w:hAnsi="Times"/>
          <w:lang w:val="en-GB" w:eastAsia="en-US"/>
        </w:rPr>
      </w:pPr>
      <w:r w:rsidRPr="00B36686">
        <w:rPr>
          <w:rFonts w:ascii="Times" w:hAnsi="Times"/>
          <w:highlight w:val="green"/>
          <w:lang w:val="en-GB" w:eastAsia="en-US"/>
        </w:rPr>
        <w:t>Agreements</w:t>
      </w:r>
      <w:r w:rsidRPr="00B36686">
        <w:rPr>
          <w:rFonts w:ascii="Times" w:hAnsi="Times"/>
          <w:lang w:val="en-GB" w:eastAsia="en-US"/>
        </w:rPr>
        <w:t>:</w:t>
      </w:r>
    </w:p>
    <w:p w14:paraId="09608204" w14:textId="77777777" w:rsidR="00B36686" w:rsidRPr="00B36686" w:rsidRDefault="00B36686" w:rsidP="00B36686">
      <w:pPr>
        <w:spacing w:before="0" w:after="0" w:line="240" w:lineRule="auto"/>
        <w:ind w:left="568" w:firstLineChars="0" w:firstLine="0"/>
        <w:jc w:val="left"/>
        <w:rPr>
          <w:rFonts w:ascii="Times" w:hAnsi="Times"/>
          <w:lang w:val="en-GB" w:eastAsia="en-US"/>
        </w:rPr>
      </w:pPr>
      <w:r w:rsidRPr="00B36686">
        <w:rPr>
          <w:rFonts w:ascii="Times" w:hAnsi="Times"/>
          <w:lang w:val="en-GB" w:eastAsia="en-US"/>
        </w:rPr>
        <w:t>At least for the L1-based adaptation on the minimum applicable value of K2, it does not apply to PUSCH scheduled by MAC RAR for at least contention-based RACH procedure.</w:t>
      </w:r>
    </w:p>
    <w:p w14:paraId="56687B17" w14:textId="77777777" w:rsidR="00B36686" w:rsidRPr="00B36686" w:rsidRDefault="00B36686" w:rsidP="00B36686">
      <w:pPr>
        <w:numPr>
          <w:ilvl w:val="0"/>
          <w:numId w:val="32"/>
        </w:numPr>
        <w:spacing w:before="0" w:after="0" w:line="240" w:lineRule="auto"/>
        <w:ind w:left="1288" w:firstLineChars="0"/>
        <w:jc w:val="left"/>
        <w:rPr>
          <w:rFonts w:ascii="Times" w:hAnsi="Times"/>
          <w:lang w:val="en-GB" w:eastAsia="x-none"/>
        </w:rPr>
      </w:pPr>
      <w:r w:rsidRPr="00B36686">
        <w:rPr>
          <w:rFonts w:ascii="Times" w:hAnsi="Times"/>
          <w:lang w:val="en-GB" w:eastAsia="x-none"/>
        </w:rPr>
        <w:t xml:space="preserve">FFS: Exclude contention-free RACH </w:t>
      </w:r>
    </w:p>
    <w:p w14:paraId="0146FE92" w14:textId="77777777" w:rsidR="00B36686" w:rsidRPr="00B36686" w:rsidRDefault="00B36686" w:rsidP="00B36686">
      <w:pPr>
        <w:numPr>
          <w:ilvl w:val="0"/>
          <w:numId w:val="32"/>
        </w:numPr>
        <w:spacing w:before="0" w:after="0" w:line="240" w:lineRule="auto"/>
        <w:ind w:left="1288" w:firstLineChars="0"/>
        <w:jc w:val="left"/>
        <w:rPr>
          <w:rFonts w:ascii="Times" w:hAnsi="Times"/>
          <w:lang w:val="en-GB" w:eastAsia="x-none"/>
        </w:rPr>
      </w:pPr>
      <w:r w:rsidRPr="00B36686">
        <w:rPr>
          <w:rFonts w:ascii="Times" w:hAnsi="Times"/>
          <w:lang w:val="en-GB" w:eastAsia="x-none"/>
        </w:rPr>
        <w:t>FFS: Exclude PUSCH scheduled with TC-RNTI</w:t>
      </w:r>
    </w:p>
    <w:p w14:paraId="1BA0D905" w14:textId="77777777" w:rsidR="00B36686" w:rsidRPr="00B36686" w:rsidRDefault="00B36686" w:rsidP="00B36686">
      <w:pPr>
        <w:spacing w:before="0" w:after="0" w:line="240" w:lineRule="auto"/>
        <w:ind w:firstLineChars="0" w:firstLine="0"/>
        <w:jc w:val="left"/>
        <w:rPr>
          <w:rFonts w:ascii="Times" w:hAnsi="Times"/>
          <w:szCs w:val="24"/>
          <w:lang w:val="en-GB" w:eastAsia="en-US"/>
        </w:rPr>
      </w:pPr>
    </w:p>
    <w:p w14:paraId="04B24E37" w14:textId="77777777" w:rsidR="00B36686" w:rsidRPr="00B36686" w:rsidRDefault="00B36686" w:rsidP="00B36686">
      <w:pPr>
        <w:spacing w:before="0" w:after="0" w:line="240" w:lineRule="auto"/>
        <w:ind w:firstLineChars="0" w:firstLine="0"/>
        <w:jc w:val="left"/>
        <w:rPr>
          <w:rFonts w:ascii="Times" w:hAnsi="Times"/>
          <w:szCs w:val="24"/>
          <w:highlight w:val="green"/>
          <w:lang w:val="en-GB" w:eastAsia="en-US"/>
        </w:rPr>
      </w:pPr>
      <w:r w:rsidRPr="00B36686">
        <w:rPr>
          <w:rFonts w:ascii="Times" w:hAnsi="Times"/>
          <w:szCs w:val="24"/>
          <w:highlight w:val="green"/>
          <w:lang w:val="en-GB" w:eastAsia="en-US"/>
        </w:rPr>
        <w:t>Agreements:</w:t>
      </w:r>
    </w:p>
    <w:p w14:paraId="476F5834" w14:textId="77777777" w:rsidR="00B36686" w:rsidRPr="00B36686" w:rsidRDefault="00B36686" w:rsidP="00B36686">
      <w:pPr>
        <w:numPr>
          <w:ilvl w:val="0"/>
          <w:numId w:val="33"/>
        </w:numPr>
        <w:spacing w:before="0" w:after="0" w:line="240" w:lineRule="auto"/>
        <w:ind w:firstLineChars="0"/>
        <w:jc w:val="left"/>
        <w:rPr>
          <w:rFonts w:ascii="Times" w:hAnsi="Times"/>
          <w:szCs w:val="24"/>
          <w:lang w:val="en-GB" w:eastAsia="en-US"/>
        </w:rPr>
      </w:pPr>
      <w:r w:rsidRPr="00B36686">
        <w:rPr>
          <w:rFonts w:ascii="Times" w:hAnsi="Times"/>
          <w:color w:val="000000"/>
          <w:lang w:eastAsia="x-none"/>
        </w:rPr>
        <w:t>To adapt the minimum applicable value of</w:t>
      </w:r>
      <w:r w:rsidRPr="00B36686">
        <w:rPr>
          <w:rFonts w:ascii="Times" w:hAnsi="Times"/>
          <w:lang w:val="en-GB" w:eastAsia="x-none"/>
        </w:rPr>
        <w:t xml:space="preserve"> the aperiodic CSI-RS triggering offset for an active DL BWP, </w:t>
      </w:r>
      <w:r w:rsidRPr="00B36686">
        <w:rPr>
          <w:rFonts w:ascii="Times" w:hAnsi="Times"/>
          <w:lang w:val="en-GB" w:eastAsia="en-US"/>
        </w:rPr>
        <w:t>implicit indication by defining</w:t>
      </w:r>
      <w:r w:rsidRPr="00B36686">
        <w:rPr>
          <w:rFonts w:ascii="Times" w:hAnsi="Times"/>
          <w:color w:val="000000"/>
          <w:lang w:eastAsia="x-none"/>
        </w:rPr>
        <w:t xml:space="preserve"> the minimum applicable value the same as </w:t>
      </w:r>
      <w:r w:rsidRPr="00B36686">
        <w:rPr>
          <w:rFonts w:ascii="Times" w:hAnsi="Times"/>
          <w:lang w:val="en-GB" w:eastAsia="en-US"/>
        </w:rPr>
        <w:t>the minimum applicable K0 value when indicated</w:t>
      </w:r>
      <w:r w:rsidRPr="00B36686">
        <w:rPr>
          <w:rFonts w:ascii="Times" w:hAnsi="Times"/>
          <w:lang w:val="en-GB" w:eastAsia="x-none"/>
        </w:rPr>
        <w:t xml:space="preserve"> is supported.</w:t>
      </w:r>
    </w:p>
    <w:p w14:paraId="15979846" w14:textId="77777777" w:rsidR="00B36686" w:rsidRPr="00B36686" w:rsidRDefault="00B36686" w:rsidP="00B36686">
      <w:pPr>
        <w:spacing w:before="0" w:after="0" w:line="240" w:lineRule="auto"/>
        <w:ind w:firstLineChars="0" w:firstLine="0"/>
        <w:jc w:val="left"/>
        <w:rPr>
          <w:rFonts w:ascii="Times" w:hAnsi="Times"/>
          <w:szCs w:val="24"/>
          <w:lang w:val="en-GB" w:eastAsia="en-US"/>
        </w:rPr>
      </w:pPr>
    </w:p>
    <w:p w14:paraId="73B97B43" w14:textId="77777777" w:rsidR="00B36686" w:rsidRPr="00B36686" w:rsidRDefault="00B36686" w:rsidP="00B36686">
      <w:pPr>
        <w:spacing w:before="0" w:after="0" w:line="240" w:lineRule="auto"/>
        <w:ind w:firstLineChars="0" w:firstLine="0"/>
        <w:jc w:val="left"/>
        <w:rPr>
          <w:rFonts w:ascii="Times" w:hAnsi="Times"/>
          <w:lang w:val="en-GB" w:eastAsia="en-US"/>
        </w:rPr>
      </w:pPr>
      <w:r w:rsidRPr="00B36686">
        <w:rPr>
          <w:rFonts w:ascii="Times" w:hAnsi="Times"/>
          <w:highlight w:val="green"/>
          <w:lang w:val="en-GB" w:eastAsia="en-US"/>
        </w:rPr>
        <w:t>Agreements</w:t>
      </w:r>
      <w:r w:rsidRPr="00B36686">
        <w:rPr>
          <w:rFonts w:ascii="Times" w:hAnsi="Times"/>
          <w:lang w:val="en-GB" w:eastAsia="en-US"/>
        </w:rPr>
        <w:t>:</w:t>
      </w:r>
    </w:p>
    <w:p w14:paraId="2DBA9E45" w14:textId="77777777" w:rsidR="00B36686" w:rsidRPr="00B36686" w:rsidRDefault="00B36686" w:rsidP="00B36686">
      <w:pPr>
        <w:spacing w:before="0" w:after="0" w:line="240" w:lineRule="auto"/>
        <w:ind w:firstLineChars="0" w:firstLine="284"/>
        <w:jc w:val="left"/>
        <w:rPr>
          <w:rFonts w:ascii="Times" w:hAnsi="Times"/>
          <w:lang w:val="en-GB" w:eastAsia="en-US"/>
        </w:rPr>
      </w:pPr>
      <w:r w:rsidRPr="00B36686">
        <w:rPr>
          <w:rFonts w:ascii="Times" w:hAnsi="Times"/>
          <w:lang w:val="en-GB" w:eastAsia="en-US"/>
        </w:rPr>
        <w:t>At least for the L1-based adaptation on the minimum applicable value of K2, it does not apply to:</w:t>
      </w:r>
    </w:p>
    <w:p w14:paraId="6B568A51" w14:textId="77777777" w:rsidR="00B36686" w:rsidRPr="00B36686" w:rsidRDefault="00B36686" w:rsidP="00B36686">
      <w:pPr>
        <w:numPr>
          <w:ilvl w:val="0"/>
          <w:numId w:val="35"/>
        </w:numPr>
        <w:spacing w:before="0" w:after="0" w:line="240" w:lineRule="auto"/>
        <w:ind w:left="720" w:firstLineChars="0"/>
        <w:jc w:val="left"/>
        <w:rPr>
          <w:rFonts w:ascii="Times" w:hAnsi="Times"/>
          <w:lang w:val="en-GB" w:eastAsia="x-none"/>
        </w:rPr>
      </w:pPr>
      <w:r w:rsidRPr="00B36686">
        <w:rPr>
          <w:rFonts w:ascii="Times" w:hAnsi="Times"/>
          <w:lang w:val="en-GB" w:eastAsia="x-none"/>
        </w:rPr>
        <w:t>PUSCH scheduled by RAR UL grants for contention-free RACH procedure</w:t>
      </w:r>
    </w:p>
    <w:p w14:paraId="720529AD" w14:textId="77777777" w:rsidR="00B36686" w:rsidRPr="00B36686" w:rsidRDefault="00B36686" w:rsidP="00B36686">
      <w:pPr>
        <w:numPr>
          <w:ilvl w:val="0"/>
          <w:numId w:val="35"/>
        </w:numPr>
        <w:spacing w:before="0" w:after="0" w:line="240" w:lineRule="auto"/>
        <w:ind w:left="720" w:firstLineChars="0"/>
        <w:jc w:val="left"/>
        <w:rPr>
          <w:rFonts w:ascii="Times" w:hAnsi="Times"/>
          <w:lang w:val="en-GB" w:eastAsia="x-none"/>
        </w:rPr>
      </w:pPr>
      <w:r w:rsidRPr="00B36686">
        <w:rPr>
          <w:rFonts w:ascii="Times" w:hAnsi="Times"/>
          <w:lang w:val="en-GB" w:eastAsia="x-none"/>
        </w:rPr>
        <w:t>PUSCH scheduled with TC-RNTI</w:t>
      </w:r>
    </w:p>
    <w:p w14:paraId="4B1CD38C" w14:textId="77777777" w:rsidR="00B36686" w:rsidRDefault="00B36686" w:rsidP="003C34EE">
      <w:pPr>
        <w:spacing w:before="0" w:after="0"/>
        <w:ind w:firstLineChars="0" w:firstLine="0"/>
      </w:pPr>
    </w:p>
    <w:p w14:paraId="2BEC8BE2" w14:textId="77777777" w:rsidR="00B36686" w:rsidRPr="00B36686" w:rsidRDefault="00B36686" w:rsidP="00B36686">
      <w:pPr>
        <w:spacing w:before="0" w:after="0" w:line="240" w:lineRule="auto"/>
        <w:ind w:firstLineChars="0" w:firstLine="0"/>
        <w:jc w:val="left"/>
        <w:rPr>
          <w:rFonts w:ascii="Times" w:hAnsi="Times"/>
          <w:lang w:val="en-GB" w:eastAsia="en-US"/>
        </w:rPr>
      </w:pPr>
      <w:r w:rsidRPr="00B36686">
        <w:rPr>
          <w:rFonts w:ascii="Times" w:hAnsi="Times"/>
          <w:b/>
          <w:u w:val="single"/>
          <w:lang w:val="en-GB" w:eastAsia="en-US"/>
        </w:rPr>
        <w:t>Conclusion</w:t>
      </w:r>
      <w:r w:rsidRPr="00B36686">
        <w:rPr>
          <w:rFonts w:ascii="Times" w:hAnsi="Times"/>
          <w:lang w:val="en-GB" w:eastAsia="en-US"/>
        </w:rPr>
        <w:t>:</w:t>
      </w:r>
    </w:p>
    <w:p w14:paraId="2CBF37C4" w14:textId="77777777" w:rsidR="00B36686" w:rsidRPr="00B36686" w:rsidRDefault="00B36686" w:rsidP="00B36686">
      <w:pPr>
        <w:autoSpaceDE w:val="0"/>
        <w:autoSpaceDN w:val="0"/>
        <w:spacing w:before="40" w:after="40" w:line="240" w:lineRule="auto"/>
        <w:ind w:firstLineChars="0" w:firstLine="0"/>
        <w:jc w:val="left"/>
        <w:rPr>
          <w:rFonts w:ascii="Times" w:hAnsi="Times"/>
          <w:lang w:val="en-GB" w:eastAsia="en-US"/>
        </w:rPr>
      </w:pPr>
      <w:r w:rsidRPr="00B36686">
        <w:rPr>
          <w:rFonts w:ascii="Times" w:hAnsi="Times"/>
          <w:lang w:val="en-GB" w:eastAsia="en-US"/>
        </w:rPr>
        <w:t xml:space="preserve">Companies are encouraged to check the following proposal for the application delay: </w:t>
      </w:r>
    </w:p>
    <w:p w14:paraId="3ECB2BCD" w14:textId="77777777" w:rsidR="00B36686" w:rsidRPr="00B36686" w:rsidRDefault="00B36686" w:rsidP="00B36686">
      <w:pPr>
        <w:spacing w:before="0" w:after="0" w:line="240" w:lineRule="auto"/>
        <w:ind w:firstLineChars="0" w:firstLine="0"/>
        <w:jc w:val="left"/>
        <w:rPr>
          <w:rFonts w:ascii="Times" w:hAnsi="Times"/>
          <w:color w:val="000000"/>
          <w:lang w:eastAsia="en-US"/>
        </w:rPr>
      </w:pPr>
      <w:r w:rsidRPr="00B36686">
        <w:rPr>
          <w:rFonts w:ascii="Times" w:hAnsi="Times"/>
          <w:color w:val="000000"/>
          <w:lang w:eastAsia="en-US"/>
        </w:rPr>
        <w:t xml:space="preserve">For an active DL and an active UL BWP, </w:t>
      </w:r>
      <w:r w:rsidRPr="00B36686">
        <w:rPr>
          <w:rFonts w:ascii="Times" w:hAnsi="Times"/>
          <w:lang w:val="en-GB" w:eastAsia="en-US"/>
        </w:rPr>
        <w:t>when UE is indicated by L1-based</w:t>
      </w:r>
      <w:r w:rsidRPr="00B36686">
        <w:rPr>
          <w:rFonts w:ascii="Times" w:hAnsi="Times"/>
          <w:color w:val="000000"/>
          <w:lang w:eastAsia="en-US"/>
        </w:rPr>
        <w:t xml:space="preserve"> signalling(s) </w:t>
      </w:r>
      <w:r w:rsidRPr="00B36686">
        <w:rPr>
          <w:rFonts w:ascii="Times" w:hAnsi="Times"/>
          <w:lang w:val="en-GB" w:eastAsia="en-US"/>
        </w:rPr>
        <w:t xml:space="preserve">in slot n </w:t>
      </w:r>
      <w:r w:rsidRPr="00B36686">
        <w:rPr>
          <w:rFonts w:ascii="Times" w:hAnsi="Times"/>
          <w:color w:val="000000"/>
          <w:lang w:eastAsia="en-US"/>
        </w:rPr>
        <w:t xml:space="preserve">to change the minimum applicable value(s) of K0 and/or K2, UE is not expected to apply the new indicated minimum applicable value(s) before slot </w:t>
      </w:r>
      <w:r w:rsidRPr="00B36686">
        <w:rPr>
          <w:rFonts w:ascii="Times" w:hAnsi="Times"/>
          <w:lang w:val="en-GB" w:eastAsia="ja-JP"/>
        </w:rPr>
        <w:fldChar w:fldCharType="begin"/>
      </w:r>
      <w:r w:rsidRPr="00B36686">
        <w:rPr>
          <w:rFonts w:ascii="Times" w:hAnsi="Times"/>
          <w:lang w:val="en-GB" w:eastAsia="ja-JP"/>
        </w:rPr>
        <w:instrText xml:space="preserve"> QUOTE </w:instrText>
      </w:r>
      <w:r w:rsidR="00F17C97">
        <w:rPr>
          <w:rFonts w:ascii="Times" w:hAnsi="Times"/>
          <w:position w:val="-11"/>
          <w:lang w:val="en-GB" w:eastAsia="en-US"/>
        </w:rPr>
        <w:pict w14:anchorId="16561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88&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53188&quot; wsp:rsidP=&quot;00553188&quot;&gt;&lt;m:oMathPara&gt;&lt;m:oMath&gt;&lt;m:d&gt;&lt;m:dPr&gt;&lt;m:begChr m:val=&quot;??/&gt;&lt;m:endChr m:val=&quot;??/&gt;&lt;m:ctrlPr&gt;&lt;w:rPr&gt;&lt;w:rFonts w:ascii=&quot;Cambria Math&quot; w:h-ansi=&quot;Cambria Math&quot;/&gt;&lt;wx:font wx:val=&quot;Cambria Math&quot;/&gt;&lt;w:i/&gt;&lt;w:color w:0000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m:t&gt;&lt;/m:r&gt;&lt;m:f&gt;&lt;m:fPr&gt;&lt;m:ctrlPr&gt;&lt;w:rPr&gt;&lt;w:rFonts w:ascii=&quot;Cambria Math&quot; w:h-ansi=&quot;Cambria Math&quot;/&gt;&lt;wx:font wx:val=&quot;Cambria Math&quot;/&gt;&lt;w:i/&gt;&lt;w:lang w:fareast=&quot;JA&quot;/&gt;&lt;/w:rPr&gt;&lt;/m:ctrlP&gt;&lt;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m:t&gt;&lt;/m:r&gt;&lt;/m:e&gt;&lt;m:sub&gt;&lt;m:r&gt;&lt;w:rPr&gt;&lt;w:rFonts w:ascii=&quot;Cambria Math&quot;/&gt;&lt;wx:font wx:val=&quot;Cambria Ma&lt;th&quot;/&gt;&lt;w:i/&gt;&lt;w:lang w:fareast=&quot;JA&quot;/&gt;&lt;/w:rPr&gt;&lt;m:t&gt;PD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r/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36686">
        <w:rPr>
          <w:rFonts w:ascii="Times" w:hAnsi="Times"/>
          <w:lang w:val="en-GB" w:eastAsia="ja-JP"/>
        </w:rPr>
        <w:instrText xml:space="preserve"> </w:instrText>
      </w:r>
      <w:r w:rsidRPr="00B36686">
        <w:rPr>
          <w:rFonts w:ascii="Times" w:hAnsi="Times"/>
          <w:lang w:val="en-GB" w:eastAsia="ja-JP"/>
        </w:rPr>
        <w:fldChar w:fldCharType="separate"/>
      </w:r>
      <w:r w:rsidR="00F17C97">
        <w:rPr>
          <w:rFonts w:ascii="Times" w:hAnsi="Times"/>
          <w:position w:val="-11"/>
          <w:lang w:val="en-GB" w:eastAsia="en-US"/>
        </w:rPr>
        <w:pict w14:anchorId="00789FD2">
          <v:shape id="_x0000_i1026" type="#_x0000_t75" style="width:78.6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88&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53188&quot; wsp:rsidP=&quot;00553188&quot;&gt;&lt;m:oMathPara&gt;&lt;m:oMath&gt;&lt;m:d&gt;&lt;m:dPr&gt;&lt;m:begChr m:val=&quot;??/&gt;&lt;m:endChr m:val=&quot;??/&gt;&lt;m:ctrlPr&gt;&lt;w:rPr&gt;&lt;w:rFonts w:ascii=&quot;Cambria Math&quot; w:h-ansi=&quot;Cambria Math&quot;/&gt;&lt;wx:font wx:val=&quot;Cambria Math&quot;/&gt;&lt;w:i/&gt;&lt;w:color w:0000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m:t&gt;&lt;/m:r&gt;&lt;m:f&gt;&lt;m:fPr&gt;&lt;m:ctrlPr&gt;&lt;w:rPr&gt;&lt;w:rFonts w:ascii=&quot;Cambria Math&quot; w:h-ansi=&quot;Cambria Math&quot;/&gt;&lt;wx:font wx:val=&quot;Cambria Math&quot;/&gt;&lt;w:i/&gt;&lt;w:lang w:fareast=&quot;JA&quot;/&gt;&lt;/w:rPr&gt;&lt;/m:ctrlP&gt;&lt;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m:t&gt;&lt;/m:r&gt;&lt;/m:e&gt;&lt;m:sub&gt;&lt;m:r&gt;&lt;w:rPr&gt;&lt;w:rFonts w:ascii=&quot;Cambria Math&quot;/&gt;&lt;wx:font wx:val=&quot;Cambria Ma&lt;th&quot;/&gt;&lt;w:i/&gt;&lt;w:lang w:fareast=&quot;JA&quot;/&gt;&lt;/w:rPr&gt;&lt;m:t&gt;PD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r/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36686">
        <w:rPr>
          <w:rFonts w:ascii="Times" w:hAnsi="Times"/>
          <w:lang w:val="en-GB" w:eastAsia="ja-JP"/>
        </w:rPr>
        <w:fldChar w:fldCharType="end"/>
      </w:r>
      <w:r w:rsidRPr="00B36686">
        <w:rPr>
          <w:rFonts w:ascii="Times" w:hAnsi="Times"/>
          <w:lang w:val="en-GB" w:eastAsia="ja-JP"/>
        </w:rPr>
        <w:t xml:space="preserve"> for K0, or slot </w:t>
      </w:r>
      <w:r w:rsidRPr="00B36686">
        <w:rPr>
          <w:rFonts w:ascii="Times" w:hAnsi="Times"/>
          <w:lang w:val="en-GB" w:eastAsia="ja-JP"/>
        </w:rPr>
        <w:fldChar w:fldCharType="begin"/>
      </w:r>
      <w:r w:rsidRPr="00B36686">
        <w:rPr>
          <w:rFonts w:ascii="Times" w:hAnsi="Times"/>
          <w:lang w:val="en-GB" w:eastAsia="ja-JP"/>
        </w:rPr>
        <w:instrText xml:space="preserve"> QUOTE </w:instrText>
      </w:r>
      <w:r w:rsidR="00F17C97">
        <w:rPr>
          <w:rFonts w:ascii="Times" w:hAnsi="Times"/>
          <w:position w:val="-11"/>
          <w:lang w:val="en-GB" w:eastAsia="en-US"/>
        </w:rPr>
        <w:pict w14:anchorId="2E97F24A">
          <v:shape id="_x0000_i1027" type="#_x0000_t75" style="width:78.6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82&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0982&quot; wsp:rsidP=&quot;00710982&quot;&gt;&lt;m:oMathPara&gt;&lt;m:oMath&gt;&lt;m:d&gt;&lt;m:dPr&gt;&lt;m:begChr m:val=&quot;??/&gt;&lt;m:endChr m:val=&quot;??/&gt;&lt;m:ctrlPr&gt;&lt;w:rPr&gt;&lt;w:rFonts w:ascii=&quot;Cambria Math&quot; w:h-ansi=&quot;Cambria Math&quot;/&gt;&lt;wx:font wx:val=&quot;Cambria Math&quot;/&gt;&lt;w:i/&gt;&lt;w:color w:0000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m:t&gt;&lt;/m:r&gt;&lt;m:f&gt;&lt;m:fPr&gt;&lt;m:ctrlPr&gt;&lt;w:rPr&gt;&lt;w:rFonts w:ascii=&quot;Cambria Math&quot; w:h-ansi=&quot;Cambria Math&quot;/&gt;&lt;wx:font wx:val=&quot;Cambria Math&quot;/&gt;&lt;w:i/&gt;&lt;w:lang w:fareast=&quot;JA&quot;/&gt;&lt;/w:rPr&gt;&lt;/m:ctrlP&gt;&lt;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m:t&gt;&lt;/m:r&gt;&lt;/m:e&gt;&lt;m:sub&gt;&lt;m:r&gt;&lt;w:rPr&gt;&lt;w:rFonts w:ascii=&quot;Cambria Math&quot;/&gt;&lt;wx:font wx:val=&quot;Cambria Ma&lt;th&quot;/&gt;&lt;w:i/&gt;&lt;w:lang w:fareast=&quot;JA&quot;/&gt;&lt;/w:rPr&gt;&lt;m:t&gt;PU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r/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36686">
        <w:rPr>
          <w:rFonts w:ascii="Times" w:hAnsi="Times"/>
          <w:lang w:val="en-GB" w:eastAsia="ja-JP"/>
        </w:rPr>
        <w:instrText xml:space="preserve"> </w:instrText>
      </w:r>
      <w:r w:rsidRPr="00B36686">
        <w:rPr>
          <w:rFonts w:ascii="Times" w:hAnsi="Times"/>
          <w:lang w:val="en-GB" w:eastAsia="ja-JP"/>
        </w:rPr>
        <w:fldChar w:fldCharType="separate"/>
      </w:r>
      <w:r w:rsidR="00F17C97">
        <w:rPr>
          <w:rFonts w:ascii="Times" w:hAnsi="Times"/>
          <w:position w:val="-11"/>
          <w:lang w:val="en-GB" w:eastAsia="en-US"/>
        </w:rPr>
        <w:pict w14:anchorId="1636C0CD">
          <v:shape id="_x0000_i1028" type="#_x0000_t75" style="width:78.6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82&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0982&quot; wsp:rsidP=&quot;00710982&quot;&gt;&lt;m:oMathPara&gt;&lt;m:oMath&gt;&lt;m:d&gt;&lt;m:dPr&gt;&lt;m:begChr m:val=&quot;??/&gt;&lt;m:endChr m:val=&quot;??/&gt;&lt;m:ctrlPr&gt;&lt;w:rPr&gt;&lt;w:rFonts w:ascii=&quot;Cambria Math&quot; w:h-ansi=&quot;Cambria Math&quot;/&gt;&lt;wx:font wx:val=&quot;Cambria Math&quot;/&gt;&lt;w:i/&gt;&lt;w:color w:0000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m:t&gt;&lt;/m:r&gt;&lt;m:f&gt;&lt;m:fPr&gt;&lt;m:ctrlPr&gt;&lt;w:rPr&gt;&lt;w:rFonts w:ascii=&quot;Cambria Math&quot; w:h-ansi=&quot;Cambria Math&quot;/&gt;&lt;wx:font wx:val=&quot;Cambria Math&quot;/&gt;&lt;w:i/&gt;&lt;w:lang w:fareast=&quot;JA&quot;/&gt;&lt;/w:rPr&gt;&lt;/m:ctrlP&gt;&lt;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m:t&gt;&lt;/m:r&gt;&lt;/m:e&gt;&lt;m:sub&gt;&lt;m:r&gt;&lt;w:rPr&gt;&lt;w:rFonts w:ascii=&quot;Cambria Math&quot;/&gt;&lt;wx:font wx:val=&quot;Cambria Ma&lt;th&quot;/&gt;&lt;w:i/&gt;&lt;w:lang w:fareast=&quot;JA&quot;/&gt;&lt;/w:rPr&gt;&lt;m:t&gt;PU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lt;r/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36686">
        <w:rPr>
          <w:rFonts w:ascii="Times" w:hAnsi="Times"/>
          <w:lang w:val="en-GB" w:eastAsia="ja-JP"/>
        </w:rPr>
        <w:fldChar w:fldCharType="end"/>
      </w:r>
      <w:r w:rsidRPr="00B36686">
        <w:rPr>
          <w:rFonts w:ascii="Times" w:hAnsi="Times"/>
          <w:lang w:val="en-GB" w:eastAsia="ja-JP"/>
        </w:rPr>
        <w:t xml:space="preserve"> for K2</w:t>
      </w:r>
      <w:r w:rsidRPr="00B36686">
        <w:rPr>
          <w:rFonts w:ascii="Times" w:hAnsi="Times"/>
          <w:color w:val="000000"/>
          <w:lang w:eastAsia="en-US"/>
        </w:rPr>
        <w:t xml:space="preserve">, where </w:t>
      </w:r>
    </w:p>
    <w:p w14:paraId="135C29E6" w14:textId="77777777" w:rsidR="00B36686" w:rsidRPr="00B36686" w:rsidRDefault="00B36686" w:rsidP="00B36686">
      <w:pPr>
        <w:numPr>
          <w:ilvl w:val="0"/>
          <w:numId w:val="36"/>
        </w:numPr>
        <w:spacing w:before="0" w:after="0" w:line="240" w:lineRule="auto"/>
        <w:ind w:firstLineChars="0"/>
        <w:jc w:val="left"/>
        <w:rPr>
          <w:rFonts w:ascii="Times" w:hAnsi="Times"/>
          <w:color w:val="000000"/>
          <w:lang w:eastAsia="x-none"/>
        </w:rPr>
      </w:pPr>
      <w:r w:rsidRPr="00B36686">
        <w:rPr>
          <w:rFonts w:ascii="Times" w:hAnsi="Times"/>
          <w:color w:val="000000"/>
          <w:lang w:eastAsia="x-none"/>
        </w:rPr>
        <w:lastRenderedPageBreak/>
        <w:t>X = max(Y, Z)</w:t>
      </w:r>
    </w:p>
    <w:p w14:paraId="51C00889" w14:textId="77777777" w:rsidR="00B36686" w:rsidRPr="00B36686" w:rsidRDefault="00B36686" w:rsidP="00B36686">
      <w:pPr>
        <w:numPr>
          <w:ilvl w:val="0"/>
          <w:numId w:val="36"/>
        </w:numPr>
        <w:spacing w:before="0" w:after="0" w:line="240" w:lineRule="auto"/>
        <w:ind w:firstLineChars="0"/>
        <w:jc w:val="left"/>
        <w:rPr>
          <w:rFonts w:ascii="Times" w:hAnsi="Times"/>
          <w:color w:val="000000"/>
          <w:lang w:eastAsia="x-none"/>
        </w:rPr>
      </w:pPr>
      <w:r w:rsidRPr="00B36686">
        <w:rPr>
          <w:rFonts w:ascii="Times" w:hAnsi="Times"/>
          <w:color w:val="000000"/>
          <w:lang w:eastAsia="x-none"/>
        </w:rPr>
        <w:t>Y is the minimum applicable K0 value prior to the indicated change</w:t>
      </w:r>
    </w:p>
    <w:p w14:paraId="4F146183" w14:textId="77777777" w:rsidR="00B36686" w:rsidRPr="00B36686" w:rsidRDefault="00B36686" w:rsidP="00B36686">
      <w:pPr>
        <w:numPr>
          <w:ilvl w:val="0"/>
          <w:numId w:val="36"/>
        </w:numPr>
        <w:spacing w:before="0" w:after="0" w:line="240" w:lineRule="auto"/>
        <w:ind w:firstLineChars="0"/>
        <w:jc w:val="left"/>
        <w:rPr>
          <w:rFonts w:ascii="Times" w:hAnsi="Times"/>
          <w:color w:val="000000"/>
          <w:lang w:eastAsia="x-none"/>
        </w:rPr>
      </w:pPr>
      <w:r w:rsidRPr="00B36686">
        <w:rPr>
          <w:rFonts w:ascii="Times" w:hAnsi="Times"/>
          <w:color w:val="000000"/>
          <w:lang w:eastAsia="x-none"/>
        </w:rPr>
        <w:t>Z = [1]</w:t>
      </w:r>
    </w:p>
    <w:p w14:paraId="5BEDAE16" w14:textId="77777777" w:rsidR="00B36686" w:rsidRPr="00B36686" w:rsidRDefault="00B36686" w:rsidP="00B36686">
      <w:pPr>
        <w:numPr>
          <w:ilvl w:val="1"/>
          <w:numId w:val="36"/>
        </w:numPr>
        <w:spacing w:before="0" w:after="0" w:line="240" w:lineRule="auto"/>
        <w:ind w:firstLineChars="0"/>
        <w:jc w:val="left"/>
        <w:rPr>
          <w:rFonts w:ascii="Times" w:hAnsi="Times"/>
          <w:color w:val="000000"/>
          <w:lang w:eastAsia="x-none"/>
        </w:rPr>
      </w:pPr>
      <w:r w:rsidRPr="00B36686">
        <w:rPr>
          <w:rFonts w:ascii="Times" w:hAnsi="Times"/>
          <w:color w:val="000000"/>
          <w:lang w:eastAsia="x-none"/>
        </w:rPr>
        <w:t xml:space="preserve">Z is the smallest feasible non-zero application delay that may depend on DL SCS </w:t>
      </w:r>
    </w:p>
    <w:p w14:paraId="483C777B" w14:textId="77777777" w:rsidR="00B36686" w:rsidRPr="00B36686" w:rsidRDefault="00B36686" w:rsidP="00B36686">
      <w:pPr>
        <w:numPr>
          <w:ilvl w:val="1"/>
          <w:numId w:val="36"/>
        </w:numPr>
        <w:spacing w:before="0" w:after="0" w:line="240" w:lineRule="auto"/>
        <w:ind w:firstLineChars="0"/>
        <w:jc w:val="left"/>
        <w:rPr>
          <w:rFonts w:ascii="Times" w:hAnsi="Times"/>
          <w:color w:val="000000"/>
          <w:lang w:eastAsia="x-none"/>
        </w:rPr>
      </w:pPr>
      <w:r w:rsidRPr="00B36686">
        <w:rPr>
          <w:rFonts w:ascii="Times" w:hAnsi="Times"/>
          <w:color w:val="000000"/>
          <w:lang w:eastAsia="x-none"/>
        </w:rPr>
        <w:t>FFS: Z &gt; 1 for 60kHz/120kHz SCS or multi-TRP</w:t>
      </w:r>
    </w:p>
    <w:p w14:paraId="52C07C54" w14:textId="77777777" w:rsidR="00B36686" w:rsidRPr="00B36686" w:rsidRDefault="00B36686" w:rsidP="00B36686">
      <w:pPr>
        <w:numPr>
          <w:ilvl w:val="0"/>
          <w:numId w:val="36"/>
        </w:numPr>
        <w:spacing w:before="0" w:after="0" w:line="240" w:lineRule="auto"/>
        <w:ind w:firstLineChars="0"/>
        <w:jc w:val="left"/>
        <w:rPr>
          <w:rFonts w:ascii="Times" w:hAnsi="Times"/>
          <w:color w:val="000000"/>
          <w:lang w:eastAsia="x-none"/>
        </w:rPr>
      </w:pPr>
      <w:r w:rsidRPr="00B36686">
        <w:rPr>
          <w:rFonts w:ascii="Times" w:hAnsi="Times"/>
          <w:color w:val="000000"/>
          <w:lang w:eastAsia="x-none"/>
        </w:rPr>
        <w:t>FFS: Cross-carrier scheduling with different numerologies</w:t>
      </w:r>
    </w:p>
    <w:p w14:paraId="3D6E89C4" w14:textId="77777777" w:rsidR="00B36686" w:rsidRPr="00B36686" w:rsidRDefault="00B36686" w:rsidP="00B36686">
      <w:pPr>
        <w:numPr>
          <w:ilvl w:val="0"/>
          <w:numId w:val="36"/>
        </w:numPr>
        <w:spacing w:before="0" w:after="0" w:line="240" w:lineRule="auto"/>
        <w:ind w:firstLineChars="0"/>
        <w:jc w:val="left"/>
        <w:rPr>
          <w:rFonts w:ascii="Times" w:hAnsi="Times"/>
          <w:color w:val="000000"/>
          <w:lang w:eastAsia="x-none"/>
        </w:rPr>
      </w:pPr>
      <w:r w:rsidRPr="00B36686">
        <w:rPr>
          <w:rFonts w:ascii="Times" w:hAnsi="Times"/>
          <w:color w:val="000000"/>
          <w:lang w:eastAsia="x-none"/>
        </w:rPr>
        <w:t>FFS: interruption time, if any</w:t>
      </w:r>
    </w:p>
    <w:p w14:paraId="54A80995" w14:textId="77777777" w:rsidR="00B36686" w:rsidRDefault="00B36686" w:rsidP="003C34EE">
      <w:pPr>
        <w:spacing w:before="0" w:after="0"/>
        <w:ind w:firstLineChars="0" w:firstLine="0"/>
      </w:pPr>
    </w:p>
    <w:p w14:paraId="4D8469C0" w14:textId="77777777" w:rsidR="006F7EFD" w:rsidRPr="006F7EFD" w:rsidRDefault="00624208" w:rsidP="003C34EE">
      <w:pPr>
        <w:spacing w:before="0" w:after="0"/>
        <w:ind w:firstLineChars="0" w:firstLine="0"/>
        <w:rPr>
          <w:rFonts w:eastAsia="Malgun Gothic"/>
        </w:rPr>
      </w:pPr>
      <w:r>
        <w:t>This contribution considers</w:t>
      </w:r>
      <w:r>
        <w:rPr>
          <w:rFonts w:hint="eastAsia"/>
        </w:rPr>
        <w:t xml:space="preserve"> remaining issues on cross-slot scheduling based power saving techniques.</w:t>
      </w:r>
    </w:p>
    <w:p w14:paraId="6BD9D5AC" w14:textId="77777777" w:rsidR="00A30569" w:rsidRDefault="006F7EFD" w:rsidP="00FB56D4">
      <w:pPr>
        <w:pStyle w:val="Heading1"/>
        <w:spacing w:before="360"/>
        <w:ind w:left="431" w:hanging="431"/>
        <w:rPr>
          <w:sz w:val="32"/>
          <w:lang w:val="en-US" w:eastAsia="ko-KR"/>
        </w:rPr>
      </w:pPr>
      <w:r>
        <w:rPr>
          <w:rFonts w:hint="eastAsia"/>
          <w:sz w:val="32"/>
          <w:lang w:val="en-US" w:eastAsia="ko-KR"/>
        </w:rPr>
        <w:t>Cross-slot scheduling</w:t>
      </w:r>
      <w:r w:rsidR="00CE21E0">
        <w:rPr>
          <w:rFonts w:hint="eastAsia"/>
          <w:sz w:val="32"/>
          <w:lang w:val="en-US" w:eastAsia="ko-KR"/>
        </w:rPr>
        <w:t xml:space="preserve"> based</w:t>
      </w:r>
      <w:r>
        <w:rPr>
          <w:rFonts w:hint="eastAsia"/>
          <w:sz w:val="32"/>
          <w:lang w:val="en-US" w:eastAsia="ko-KR"/>
        </w:rPr>
        <w:t xml:space="preserve"> power saving techniques</w:t>
      </w:r>
    </w:p>
    <w:p w14:paraId="1EE7090B" w14:textId="77777777" w:rsidR="00744B1C" w:rsidRDefault="006C18E8" w:rsidP="006C18E8">
      <w:pPr>
        <w:pStyle w:val="Heading2"/>
        <w:tabs>
          <w:tab w:val="clear" w:pos="5113"/>
          <w:tab w:val="num" w:pos="709"/>
        </w:tabs>
        <w:ind w:left="709" w:hanging="709"/>
      </w:pPr>
      <w:r>
        <w:rPr>
          <w:rFonts w:hint="eastAsia"/>
          <w:lang w:eastAsia="ko-KR"/>
        </w:rPr>
        <w:t>Indication method</w:t>
      </w:r>
    </w:p>
    <w:p w14:paraId="2052B1A8" w14:textId="77777777" w:rsidR="00176606" w:rsidRDefault="00F6222B" w:rsidP="00F6222B">
      <w:pPr>
        <w:rPr>
          <w:rFonts w:eastAsia="Malgun Gothic"/>
          <w:lang w:val="en-GB"/>
        </w:rPr>
      </w:pPr>
      <w:r>
        <w:rPr>
          <w:rFonts w:eastAsia="Malgun Gothic" w:hint="eastAsia"/>
          <w:lang w:val="en-GB"/>
        </w:rPr>
        <w:t>The minimum applicable value of K0 (K0</w:t>
      </w:r>
      <w:r w:rsidRPr="00F6222B">
        <w:rPr>
          <w:rFonts w:eastAsia="Malgun Gothic" w:hint="eastAsia"/>
          <w:vertAlign w:val="subscript"/>
          <w:lang w:val="en-GB"/>
        </w:rPr>
        <w:t>min</w:t>
      </w:r>
      <w:r>
        <w:rPr>
          <w:rFonts w:eastAsia="Malgun Gothic" w:hint="eastAsia"/>
          <w:lang w:val="en-GB"/>
        </w:rPr>
        <w:t>) and K2 (K2</w:t>
      </w:r>
      <w:r w:rsidRPr="00F6222B">
        <w:rPr>
          <w:rFonts w:eastAsia="Malgun Gothic" w:hint="eastAsia"/>
          <w:vertAlign w:val="subscript"/>
          <w:lang w:val="en-GB"/>
        </w:rPr>
        <w:t>min</w:t>
      </w:r>
      <w:r>
        <w:rPr>
          <w:rFonts w:eastAsia="Malgun Gothic" w:hint="eastAsia"/>
          <w:lang w:val="en-GB"/>
        </w:rPr>
        <w:t xml:space="preserve">) can be indicated commonly or separately. </w:t>
      </w:r>
      <w:r w:rsidR="00AB2522">
        <w:rPr>
          <w:rFonts w:eastAsia="Malgun Gothic" w:hint="eastAsia"/>
          <w:lang w:val="en-GB"/>
        </w:rPr>
        <w:t xml:space="preserve">For common indication method, </w:t>
      </w:r>
      <w:r>
        <w:rPr>
          <w:rFonts w:eastAsia="Malgun Gothic" w:hint="eastAsia"/>
          <w:lang w:val="en-GB"/>
        </w:rPr>
        <w:t>one unified minimum applicable value (K</w:t>
      </w:r>
      <w:r w:rsidRPr="00F6222B">
        <w:rPr>
          <w:rFonts w:eastAsia="Malgun Gothic" w:hint="eastAsia"/>
          <w:vertAlign w:val="subscript"/>
          <w:lang w:val="en-GB"/>
        </w:rPr>
        <w:t>min</w:t>
      </w:r>
      <w:r>
        <w:rPr>
          <w:rFonts w:eastAsia="Malgun Gothic" w:hint="eastAsia"/>
          <w:lang w:val="en-GB"/>
        </w:rPr>
        <w:t xml:space="preserve">) can be indicated to the UE, so that the UE can apply it to </w:t>
      </w:r>
      <w:r w:rsidR="00AB2522">
        <w:rPr>
          <w:rFonts w:eastAsia="Malgun Gothic" w:hint="eastAsia"/>
          <w:lang w:val="en-GB"/>
        </w:rPr>
        <w:t xml:space="preserve">both DL and UL TDRA tables. </w:t>
      </w:r>
      <w:r w:rsidR="009E12B8">
        <w:rPr>
          <w:rFonts w:eastAsia="Malgun Gothic" w:hint="eastAsia"/>
          <w:lang w:val="en-GB"/>
        </w:rPr>
        <w:t>Unified</w:t>
      </w:r>
      <w:r w:rsidR="00C15031">
        <w:rPr>
          <w:rFonts w:eastAsia="Malgun Gothic" w:hint="eastAsia"/>
          <w:lang w:val="en-GB"/>
        </w:rPr>
        <w:t xml:space="preserve"> indication is simple in terms of </w:t>
      </w:r>
      <w:r w:rsidR="00C15031">
        <w:rPr>
          <w:rFonts w:eastAsia="Malgun Gothic"/>
          <w:lang w:val="en-GB"/>
        </w:rPr>
        <w:t>signalling</w:t>
      </w:r>
      <w:r w:rsidR="00C15031">
        <w:rPr>
          <w:rFonts w:eastAsia="Malgun Gothic" w:hint="eastAsia"/>
          <w:lang w:val="en-GB"/>
        </w:rPr>
        <w:t xml:space="preserve"> method as well as corresponding UE </w:t>
      </w:r>
      <w:r w:rsidR="00C15031">
        <w:rPr>
          <w:rFonts w:eastAsia="Malgun Gothic"/>
          <w:lang w:val="en-GB"/>
        </w:rPr>
        <w:t>behaviour</w:t>
      </w:r>
      <w:r w:rsidR="00C15031">
        <w:rPr>
          <w:rFonts w:eastAsia="Malgun Gothic" w:hint="eastAsia"/>
          <w:lang w:val="en-GB"/>
        </w:rPr>
        <w:t>. Within the time duration indicated by K</w:t>
      </w:r>
      <w:r w:rsidR="00C15031" w:rsidRPr="00C15031">
        <w:rPr>
          <w:rFonts w:eastAsia="Malgun Gothic" w:hint="eastAsia"/>
          <w:vertAlign w:val="subscript"/>
          <w:lang w:val="en-GB"/>
        </w:rPr>
        <w:t>min</w:t>
      </w:r>
      <w:r w:rsidR="00C15031">
        <w:rPr>
          <w:rFonts w:eastAsia="Malgun Gothic" w:hint="eastAsia"/>
          <w:lang w:val="en-GB"/>
        </w:rPr>
        <w:t xml:space="preserve">, the UE can operate in power saving mode such as PDCCH processing time relaxation, micro sleep, and no OFDM symbol buffering (for DL). </w:t>
      </w:r>
      <w:r w:rsidR="009E12B8">
        <w:rPr>
          <w:rFonts w:eastAsia="Malgun Gothic" w:hint="eastAsia"/>
          <w:lang w:val="en-GB"/>
        </w:rPr>
        <w:t>On the other hand, f</w:t>
      </w:r>
      <w:r w:rsidR="00AB2522">
        <w:rPr>
          <w:rFonts w:eastAsia="Malgun Gothic" w:hint="eastAsia"/>
          <w:lang w:val="en-GB"/>
        </w:rPr>
        <w:t xml:space="preserve">or separate indication method, </w:t>
      </w:r>
      <w:r w:rsidR="00B21350">
        <w:rPr>
          <w:rFonts w:eastAsia="Malgun Gothic" w:hint="eastAsia"/>
          <w:lang w:val="en-GB"/>
        </w:rPr>
        <w:t>K0</w:t>
      </w:r>
      <w:r w:rsidR="00B21350" w:rsidRPr="00B21350">
        <w:rPr>
          <w:rFonts w:eastAsia="Malgun Gothic" w:hint="eastAsia"/>
          <w:vertAlign w:val="subscript"/>
          <w:lang w:val="en-GB"/>
        </w:rPr>
        <w:t>min</w:t>
      </w:r>
      <w:r w:rsidR="00B21350">
        <w:rPr>
          <w:rFonts w:eastAsia="Malgun Gothic" w:hint="eastAsia"/>
          <w:lang w:val="en-GB"/>
        </w:rPr>
        <w:t xml:space="preserve"> (or K2</w:t>
      </w:r>
      <w:r w:rsidR="00B21350" w:rsidRPr="00B21350">
        <w:rPr>
          <w:rFonts w:eastAsia="Malgun Gothic" w:hint="eastAsia"/>
          <w:vertAlign w:val="subscript"/>
          <w:lang w:val="en-GB"/>
        </w:rPr>
        <w:t>min</w:t>
      </w:r>
      <w:r w:rsidR="00B21350" w:rsidRPr="00B21350">
        <w:rPr>
          <w:rFonts w:eastAsia="Malgun Gothic" w:hint="eastAsia"/>
          <w:lang w:val="en-GB"/>
        </w:rPr>
        <w:t>)</w:t>
      </w:r>
      <w:r w:rsidR="00B21350">
        <w:rPr>
          <w:rFonts w:eastAsia="Malgun Gothic" w:hint="eastAsia"/>
          <w:lang w:val="en-GB"/>
        </w:rPr>
        <w:t xml:space="preserve"> can be indicated by DL DCI(or UL DCI) to the UE, then the UE can apply it to the DL(or UL) TDRA table</w:t>
      </w:r>
      <w:r w:rsidR="009E12B8">
        <w:rPr>
          <w:rFonts w:eastAsia="Malgun Gothic" w:hint="eastAsia"/>
          <w:lang w:val="en-GB"/>
        </w:rPr>
        <w:t xml:space="preserve">, separately. It looks like separate indication is better than common indication in terms of flexibility. However, the gain from this flexibility is very limited since different PDCCH monitoring occasions for </w:t>
      </w:r>
      <w:r w:rsidR="00176606">
        <w:rPr>
          <w:rFonts w:eastAsia="Malgun Gothic" w:hint="eastAsia"/>
          <w:lang w:val="en-GB"/>
        </w:rPr>
        <w:t>DL and UL scheduling DCIs</w:t>
      </w:r>
      <w:r w:rsidR="009E12B8">
        <w:rPr>
          <w:rFonts w:eastAsia="Malgun Gothic" w:hint="eastAsia"/>
          <w:lang w:val="en-GB"/>
        </w:rPr>
        <w:t xml:space="preserve"> are not allowed in Rel-15. As long as the monitoring occasions are the same for the DL and UL DCIs, the unified indication is sufficient.</w:t>
      </w:r>
      <w:r w:rsidR="00D86530">
        <w:rPr>
          <w:rFonts w:eastAsia="Malgun Gothic" w:hint="eastAsia"/>
          <w:lang w:val="en-GB"/>
        </w:rPr>
        <w:t xml:space="preserve"> </w:t>
      </w:r>
    </w:p>
    <w:p w14:paraId="1F763886" w14:textId="5A245685" w:rsidR="00D86530" w:rsidRDefault="00D86530" w:rsidP="00D86530">
      <w:pPr>
        <w:ind w:firstLineChars="150" w:firstLine="300"/>
        <w:rPr>
          <w:rFonts w:eastAsia="Malgun Gothic"/>
          <w:lang w:val="en-GB"/>
        </w:rPr>
      </w:pPr>
      <w:r>
        <w:rPr>
          <w:rFonts w:eastAsia="Malgun Gothic" w:hint="eastAsia"/>
          <w:lang w:val="en-GB"/>
        </w:rPr>
        <w:t>T</w:t>
      </w:r>
      <w:r w:rsidR="00A900C9">
        <w:rPr>
          <w:rFonts w:eastAsia="Malgun Gothic" w:hint="eastAsia"/>
          <w:lang w:val="en-GB"/>
        </w:rPr>
        <w:t>his</w:t>
      </w:r>
      <w:r>
        <w:rPr>
          <w:rFonts w:eastAsia="Malgun Gothic" w:hint="eastAsia"/>
          <w:lang w:val="en-GB"/>
        </w:rPr>
        <w:t xml:space="preserve"> </w:t>
      </w:r>
      <w:r w:rsidR="008351EF">
        <w:rPr>
          <w:rFonts w:eastAsia="Malgun Gothic"/>
          <w:lang w:val="en-GB"/>
        </w:rPr>
        <w:t>unified minimum applicable value,</w:t>
      </w:r>
      <w:r>
        <w:rPr>
          <w:rFonts w:eastAsia="Malgun Gothic" w:hint="eastAsia"/>
          <w:lang w:val="en-GB"/>
        </w:rPr>
        <w:t xml:space="preserve"> K</w:t>
      </w:r>
      <w:r w:rsidRPr="00D86530">
        <w:rPr>
          <w:rFonts w:eastAsia="Malgun Gothic" w:hint="eastAsia"/>
          <w:vertAlign w:val="subscript"/>
          <w:lang w:val="en-GB"/>
        </w:rPr>
        <w:t>min</w:t>
      </w:r>
      <w:r w:rsidR="008351EF">
        <w:rPr>
          <w:rFonts w:eastAsia="Malgun Gothic"/>
          <w:lang w:val="en-GB"/>
        </w:rPr>
        <w:t>,</w:t>
      </w:r>
      <w:r w:rsidR="002C2A6B">
        <w:rPr>
          <w:rFonts w:eastAsia="Malgun Gothic" w:hint="eastAsia"/>
          <w:lang w:val="en-GB"/>
        </w:rPr>
        <w:t xml:space="preserve"> </w:t>
      </w:r>
      <w:r>
        <w:rPr>
          <w:rFonts w:eastAsia="Malgun Gothic" w:hint="eastAsia"/>
          <w:lang w:val="en-GB"/>
        </w:rPr>
        <w:t xml:space="preserve">can be used </w:t>
      </w:r>
      <w:r w:rsidR="00A900C9">
        <w:rPr>
          <w:rFonts w:eastAsia="Malgun Gothic" w:hint="eastAsia"/>
          <w:lang w:val="en-GB"/>
        </w:rPr>
        <w:t>to determine</w:t>
      </w:r>
      <w:r>
        <w:rPr>
          <w:rFonts w:eastAsia="Malgun Gothic" w:hint="eastAsia"/>
          <w:lang w:val="en-GB"/>
        </w:rPr>
        <w:t xml:space="preserve"> </w:t>
      </w:r>
      <w:r w:rsidR="002C2A6B">
        <w:rPr>
          <w:rFonts w:eastAsia="Malgun Gothic" w:hint="eastAsia"/>
          <w:lang w:val="en-GB"/>
        </w:rPr>
        <w:t>the</w:t>
      </w:r>
      <w:r>
        <w:rPr>
          <w:rFonts w:eastAsia="Malgun Gothic" w:hint="eastAsia"/>
          <w:lang w:val="en-GB"/>
        </w:rPr>
        <w:t xml:space="preserve"> minimum</w:t>
      </w:r>
      <w:r w:rsidR="00A900C9">
        <w:rPr>
          <w:rFonts w:eastAsia="Malgun Gothic" w:hint="eastAsia"/>
          <w:lang w:val="en-GB"/>
        </w:rPr>
        <w:t xml:space="preserve"> </w:t>
      </w:r>
      <w:r w:rsidR="002C2A6B">
        <w:rPr>
          <w:rFonts w:eastAsia="Malgun Gothic" w:hint="eastAsia"/>
          <w:lang w:val="en-GB"/>
        </w:rPr>
        <w:t xml:space="preserve">values for </w:t>
      </w:r>
      <w:r>
        <w:rPr>
          <w:rFonts w:eastAsia="Malgun Gothic" w:hint="eastAsia"/>
          <w:lang w:val="en-GB"/>
        </w:rPr>
        <w:t>aperiodic CSI</w:t>
      </w:r>
      <w:r w:rsidR="002C2A6B">
        <w:rPr>
          <w:rFonts w:eastAsia="Malgun Gothic" w:hint="eastAsia"/>
          <w:lang w:val="en-GB"/>
        </w:rPr>
        <w:t>-RS</w:t>
      </w:r>
      <w:r>
        <w:rPr>
          <w:rFonts w:eastAsia="Malgun Gothic" w:hint="eastAsia"/>
          <w:lang w:val="en-GB"/>
        </w:rPr>
        <w:t xml:space="preserve"> </w:t>
      </w:r>
      <w:r w:rsidR="002C2A6B">
        <w:rPr>
          <w:rFonts w:eastAsia="Malgun Gothic" w:hint="eastAsia"/>
          <w:lang w:val="en-GB"/>
        </w:rPr>
        <w:t>triggering offset and SRS triggering offset</w:t>
      </w:r>
      <w:r w:rsidR="008351EF">
        <w:rPr>
          <w:rFonts w:eastAsia="Malgun Gothic"/>
          <w:lang w:val="en-GB"/>
        </w:rPr>
        <w:t xml:space="preserve"> as well</w:t>
      </w:r>
      <w:r w:rsidR="002C2A6B">
        <w:rPr>
          <w:rFonts w:eastAsia="Malgun Gothic" w:hint="eastAsia"/>
          <w:lang w:val="en-GB"/>
        </w:rPr>
        <w:t xml:space="preserve">. </w:t>
      </w:r>
    </w:p>
    <w:p w14:paraId="156332E4" w14:textId="77777777" w:rsidR="00A900C9" w:rsidRDefault="00A900C9" w:rsidP="009E12B8">
      <w:pPr>
        <w:ind w:firstLineChars="0" w:firstLine="0"/>
        <w:rPr>
          <w:rFonts w:eastAsia="Malgun Gothic"/>
          <w:b/>
          <w:i/>
          <w:lang w:val="en-GB"/>
        </w:rPr>
      </w:pPr>
    </w:p>
    <w:p w14:paraId="19A40FE0" w14:textId="77777777" w:rsidR="009E12B8" w:rsidRDefault="009E12B8" w:rsidP="009E12B8">
      <w:pPr>
        <w:ind w:firstLineChars="0" w:firstLine="0"/>
        <w:rPr>
          <w:rFonts w:eastAsia="Malgun Gothic"/>
          <w:b/>
          <w:i/>
          <w:lang w:val="en-GB"/>
        </w:rPr>
      </w:pPr>
      <w:r>
        <w:rPr>
          <w:rFonts w:eastAsia="Malgun Gothic" w:hint="eastAsia"/>
          <w:b/>
          <w:i/>
          <w:lang w:val="en-GB"/>
        </w:rPr>
        <w:t xml:space="preserve">Proposal 1: </w:t>
      </w:r>
      <w:r w:rsidR="002C2A6B">
        <w:rPr>
          <w:rFonts w:eastAsia="Malgun Gothic" w:hint="eastAsia"/>
          <w:b/>
          <w:i/>
          <w:lang w:val="en-GB"/>
        </w:rPr>
        <w:t xml:space="preserve">A unified value </w:t>
      </w:r>
      <w:r w:rsidR="00A900C9">
        <w:rPr>
          <w:rFonts w:eastAsia="Malgun Gothic" w:hint="eastAsia"/>
          <w:b/>
          <w:i/>
          <w:lang w:val="en-GB"/>
        </w:rPr>
        <w:t xml:space="preserve">for minimum applicable value, </w:t>
      </w:r>
      <w:r w:rsidR="002C2A6B">
        <w:rPr>
          <w:rFonts w:eastAsia="Malgun Gothic" w:hint="eastAsia"/>
          <w:b/>
          <w:i/>
          <w:lang w:val="en-GB"/>
        </w:rPr>
        <w:t>K</w:t>
      </w:r>
      <w:r w:rsidR="002C2A6B" w:rsidRPr="002C2A6B">
        <w:rPr>
          <w:rFonts w:eastAsia="Malgun Gothic" w:hint="eastAsia"/>
          <w:b/>
          <w:i/>
          <w:vertAlign w:val="subscript"/>
          <w:lang w:val="en-GB"/>
        </w:rPr>
        <w:t>min</w:t>
      </w:r>
      <w:r w:rsidR="00A900C9">
        <w:rPr>
          <w:rFonts w:eastAsia="Malgun Gothic" w:hint="eastAsia"/>
          <w:b/>
          <w:i/>
          <w:lang w:val="en-GB"/>
        </w:rPr>
        <w:t xml:space="preserve">, </w:t>
      </w:r>
      <w:r w:rsidR="002C2A6B">
        <w:rPr>
          <w:rFonts w:eastAsia="Malgun Gothic" w:hint="eastAsia"/>
          <w:b/>
          <w:i/>
          <w:lang w:val="en-GB"/>
        </w:rPr>
        <w:t xml:space="preserve">is indicated to </w:t>
      </w:r>
      <w:r w:rsidR="00A900C9">
        <w:rPr>
          <w:rFonts w:eastAsia="Malgun Gothic" w:hint="eastAsia"/>
          <w:b/>
          <w:i/>
          <w:lang w:val="en-GB"/>
        </w:rPr>
        <w:t>the UE.</w:t>
      </w:r>
    </w:p>
    <w:p w14:paraId="4601BCF2" w14:textId="77777777" w:rsidR="00A900C9" w:rsidRDefault="00A900C9" w:rsidP="00380D9F">
      <w:pPr>
        <w:rPr>
          <w:rFonts w:eastAsia="Malgun Gothic"/>
          <w:lang w:val="en-GB"/>
        </w:rPr>
      </w:pPr>
    </w:p>
    <w:p w14:paraId="25CFE543" w14:textId="0385BDFB" w:rsidR="003C1465" w:rsidRDefault="00D739B8" w:rsidP="00E0139F">
      <w:pPr>
        <w:rPr>
          <w:rFonts w:eastAsia="Malgun Gothic"/>
          <w:lang w:val="en-GB"/>
        </w:rPr>
      </w:pPr>
      <w:r w:rsidRPr="00D739B8">
        <w:rPr>
          <w:rFonts w:eastAsia="Malgun Gothic" w:hint="eastAsia"/>
          <w:lang w:val="en-GB"/>
        </w:rPr>
        <w:t xml:space="preserve">It was </w:t>
      </w:r>
      <w:r>
        <w:rPr>
          <w:rFonts w:eastAsia="Malgun Gothic" w:hint="eastAsia"/>
          <w:lang w:val="en-GB"/>
        </w:rPr>
        <w:t>agreed that the minimum applicable value</w:t>
      </w:r>
      <w:r w:rsidR="00E013E3">
        <w:rPr>
          <w:rFonts w:eastAsia="Malgun Gothic" w:hint="eastAsia"/>
          <w:lang w:val="en-GB"/>
        </w:rPr>
        <w:t xml:space="preserve"> </w:t>
      </w:r>
      <w:r>
        <w:rPr>
          <w:rFonts w:eastAsia="Malgun Gothic" w:hint="eastAsia"/>
          <w:lang w:val="en-GB"/>
        </w:rPr>
        <w:t xml:space="preserve">is indicated by </w:t>
      </w:r>
      <w:r w:rsidR="007E4A9A">
        <w:rPr>
          <w:rFonts w:eastAsia="Malgun Gothic" w:hint="eastAsia"/>
          <w:lang w:val="en-GB"/>
        </w:rPr>
        <w:t xml:space="preserve">using </w:t>
      </w:r>
      <w:r w:rsidR="00E013E3">
        <w:rPr>
          <w:rFonts w:eastAsia="Malgun Gothic" w:hint="eastAsia"/>
          <w:lang w:val="en-GB"/>
        </w:rPr>
        <w:t xml:space="preserve">at least existing </w:t>
      </w:r>
      <w:r>
        <w:rPr>
          <w:rFonts w:eastAsia="Malgun Gothic" w:hint="eastAsia"/>
          <w:lang w:val="en-GB"/>
        </w:rPr>
        <w:t>scheduling DCI</w:t>
      </w:r>
      <w:r w:rsidR="00E013E3">
        <w:rPr>
          <w:rFonts w:eastAsia="Malgun Gothic" w:hint="eastAsia"/>
          <w:lang w:val="en-GB"/>
        </w:rPr>
        <w:t xml:space="preserve"> </w:t>
      </w:r>
      <w:r w:rsidR="00380D9F">
        <w:rPr>
          <w:rFonts w:eastAsia="Malgun Gothic" w:hint="eastAsia"/>
          <w:lang w:val="en-GB"/>
        </w:rPr>
        <w:t xml:space="preserve">with </w:t>
      </w:r>
      <w:r w:rsidR="00E013E3">
        <w:rPr>
          <w:rFonts w:eastAsia="Malgun Gothic" w:hint="eastAsia"/>
          <w:lang w:val="en-GB"/>
        </w:rPr>
        <w:t>additional field and</w:t>
      </w:r>
      <w:r w:rsidR="00380D9F">
        <w:rPr>
          <w:rFonts w:eastAsia="Malgun Gothic"/>
          <w:lang w:val="en-GB"/>
        </w:rPr>
        <w:t>/or re-purpos</w:t>
      </w:r>
      <w:r w:rsidR="00380D9F">
        <w:rPr>
          <w:rFonts w:eastAsia="Malgun Gothic" w:hint="eastAsia"/>
          <w:lang w:val="en-GB"/>
        </w:rPr>
        <w:t>ed</w:t>
      </w:r>
      <w:r w:rsidR="00E013E3">
        <w:rPr>
          <w:rFonts w:eastAsia="Malgun Gothic"/>
          <w:lang w:val="en-GB"/>
        </w:rPr>
        <w:t xml:space="preserve"> </w:t>
      </w:r>
      <w:r w:rsidR="00380D9F">
        <w:rPr>
          <w:rFonts w:eastAsia="Malgun Gothic" w:hint="eastAsia"/>
          <w:lang w:val="en-GB"/>
        </w:rPr>
        <w:t xml:space="preserve">existing </w:t>
      </w:r>
      <w:r w:rsidR="00E013E3">
        <w:rPr>
          <w:rFonts w:eastAsia="Malgun Gothic"/>
          <w:lang w:val="en-GB"/>
        </w:rPr>
        <w:t>field.</w:t>
      </w:r>
      <w:r w:rsidR="00683FC6">
        <w:rPr>
          <w:rFonts w:eastAsia="Malgun Gothic" w:hint="eastAsia"/>
          <w:lang w:val="en-GB"/>
        </w:rPr>
        <w:t xml:space="preserve"> Similar to other configurable fields in the DCI, </w:t>
      </w:r>
      <w:r w:rsidR="007E4A9A" w:rsidRPr="007E4A9A">
        <w:rPr>
          <w:rFonts w:eastAsia="Malgun Gothic" w:hint="eastAsia"/>
          <w:lang w:val="en-GB"/>
        </w:rPr>
        <w:t>a set of</w:t>
      </w:r>
      <w:r w:rsidR="00683FC6">
        <w:rPr>
          <w:rFonts w:eastAsia="Malgun Gothic" w:hint="eastAsia"/>
          <w:lang w:val="en-GB"/>
        </w:rPr>
        <w:t xml:space="preserve"> candidates of the minimum applicable values can be configured by higher layer </w:t>
      </w:r>
      <w:r w:rsidR="00683FC6">
        <w:rPr>
          <w:rFonts w:eastAsia="Malgun Gothic"/>
          <w:lang w:val="en-GB"/>
        </w:rPr>
        <w:t>signalling</w:t>
      </w:r>
      <w:r w:rsidR="007E4A9A">
        <w:rPr>
          <w:rFonts w:eastAsia="Malgun Gothic" w:hint="eastAsia"/>
          <w:lang w:val="en-GB"/>
        </w:rPr>
        <w:t>, then</w:t>
      </w:r>
      <w:r w:rsidR="00683FC6">
        <w:rPr>
          <w:rFonts w:eastAsia="Malgun Gothic" w:hint="eastAsia"/>
          <w:lang w:val="en-GB"/>
        </w:rPr>
        <w:t xml:space="preserve"> one of the configured values can be indicated by DCI.</w:t>
      </w:r>
      <w:r w:rsidR="00AC1CEC">
        <w:rPr>
          <w:rFonts w:eastAsia="Malgun Gothic"/>
          <w:lang w:val="en-GB"/>
        </w:rPr>
        <w:t xml:space="preserve"> Alternatively, the set of candidates of the minimum applicable values can be determined based on UE assistance information of UE’s preferred values as proposed in companion contribution [3]. </w:t>
      </w:r>
      <w:r w:rsidR="007E4A9A">
        <w:rPr>
          <w:rFonts w:eastAsia="Malgun Gothic" w:hint="eastAsia"/>
          <w:lang w:val="en-GB"/>
        </w:rPr>
        <w:t xml:space="preserve">For the fallback purpose, the </w:t>
      </w:r>
      <w:r w:rsidR="00C954FB">
        <w:rPr>
          <w:rFonts w:eastAsia="Malgun Gothic" w:hint="eastAsia"/>
          <w:lang w:val="en-GB"/>
        </w:rPr>
        <w:t>lowest</w:t>
      </w:r>
      <w:r w:rsidR="007E4A9A">
        <w:rPr>
          <w:rFonts w:eastAsia="Malgun Gothic" w:hint="eastAsia"/>
          <w:lang w:val="en-GB"/>
        </w:rPr>
        <w:t xml:space="preserve"> entry of this field can be fixed as </w:t>
      </w:r>
      <w:r w:rsidR="007E4A9A">
        <w:rPr>
          <w:rFonts w:eastAsia="Malgun Gothic"/>
          <w:lang w:val="en-GB"/>
        </w:rPr>
        <w:t>“</w:t>
      </w:r>
      <w:r w:rsidR="007E4A9A">
        <w:rPr>
          <w:rFonts w:eastAsia="Malgun Gothic" w:hint="eastAsia"/>
          <w:lang w:val="en-GB"/>
        </w:rPr>
        <w:t>default</w:t>
      </w:r>
      <w:r w:rsidR="007E4A9A">
        <w:rPr>
          <w:rFonts w:eastAsia="Malgun Gothic"/>
          <w:lang w:val="en-GB"/>
        </w:rPr>
        <w:t>”</w:t>
      </w:r>
      <w:r w:rsidR="007E4A9A">
        <w:rPr>
          <w:rFonts w:eastAsia="Malgun Gothic" w:hint="eastAsia"/>
          <w:lang w:val="en-GB"/>
        </w:rPr>
        <w:t xml:space="preserve">. If a UE is indicated by the </w:t>
      </w:r>
      <w:r w:rsidR="0033379E">
        <w:rPr>
          <w:rFonts w:eastAsia="Malgun Gothic" w:hint="eastAsia"/>
          <w:lang w:val="en-GB"/>
        </w:rPr>
        <w:t>lowest</w:t>
      </w:r>
      <w:r w:rsidR="007E4A9A">
        <w:rPr>
          <w:rFonts w:eastAsia="Malgun Gothic" w:hint="eastAsia"/>
          <w:lang w:val="en-GB"/>
        </w:rPr>
        <w:t xml:space="preserve"> entry, the UE can use the original </w:t>
      </w:r>
      <w:r w:rsidR="0033379E">
        <w:rPr>
          <w:rFonts w:eastAsia="Malgun Gothic" w:hint="eastAsia"/>
          <w:lang w:val="en-GB"/>
        </w:rPr>
        <w:t>configured TDRA table.</w:t>
      </w:r>
    </w:p>
    <w:p w14:paraId="4A43F99A" w14:textId="77777777" w:rsidR="0033379E" w:rsidRPr="0033379E" w:rsidRDefault="0033379E" w:rsidP="006C18E8">
      <w:pPr>
        <w:ind w:firstLineChars="0" w:firstLine="0"/>
        <w:rPr>
          <w:rFonts w:eastAsia="Malgun Gothic"/>
          <w:b/>
          <w:i/>
          <w:lang w:val="en-GB"/>
        </w:rPr>
      </w:pPr>
    </w:p>
    <w:p w14:paraId="2CCB70A6" w14:textId="2667D478" w:rsidR="006C18E8" w:rsidRDefault="007E4A9A" w:rsidP="006C18E8">
      <w:pPr>
        <w:ind w:firstLineChars="0" w:firstLine="0"/>
        <w:rPr>
          <w:rFonts w:eastAsia="Malgun Gothic"/>
          <w:b/>
          <w:i/>
          <w:lang w:val="en-GB"/>
        </w:rPr>
      </w:pPr>
      <w:r>
        <w:rPr>
          <w:rFonts w:eastAsia="Malgun Gothic" w:hint="eastAsia"/>
          <w:b/>
          <w:i/>
          <w:lang w:val="en-GB"/>
        </w:rPr>
        <w:t xml:space="preserve">Proposal </w:t>
      </w:r>
      <w:r w:rsidR="00A900C9">
        <w:rPr>
          <w:rFonts w:eastAsia="Malgun Gothic" w:hint="eastAsia"/>
          <w:b/>
          <w:i/>
          <w:lang w:val="en-GB"/>
        </w:rPr>
        <w:t>2</w:t>
      </w:r>
      <w:r>
        <w:rPr>
          <w:rFonts w:eastAsia="Malgun Gothic" w:hint="eastAsia"/>
          <w:b/>
          <w:i/>
          <w:lang w:val="en-GB"/>
        </w:rPr>
        <w:t xml:space="preserve">: </w:t>
      </w:r>
      <w:r w:rsidR="0033379E">
        <w:rPr>
          <w:rFonts w:eastAsia="Malgun Gothic" w:hint="eastAsia"/>
          <w:b/>
          <w:i/>
          <w:lang w:val="en-GB"/>
        </w:rPr>
        <w:t xml:space="preserve">A </w:t>
      </w:r>
      <w:r w:rsidR="00DB14F7">
        <w:rPr>
          <w:rFonts w:eastAsia="Malgun Gothic" w:hint="eastAsia"/>
          <w:b/>
          <w:i/>
          <w:lang w:val="en-GB"/>
        </w:rPr>
        <w:t>table</w:t>
      </w:r>
      <w:r w:rsidR="0033379E">
        <w:rPr>
          <w:rFonts w:eastAsia="Malgun Gothic" w:hint="eastAsia"/>
          <w:b/>
          <w:i/>
          <w:lang w:val="en-GB"/>
        </w:rPr>
        <w:t xml:space="preserve"> </w:t>
      </w:r>
      <w:r w:rsidR="00DB14F7">
        <w:rPr>
          <w:rFonts w:eastAsia="Malgun Gothic" w:hint="eastAsia"/>
          <w:b/>
          <w:i/>
          <w:lang w:val="en-GB"/>
        </w:rPr>
        <w:t>including</w:t>
      </w:r>
      <w:r w:rsidR="0033379E">
        <w:rPr>
          <w:rFonts w:eastAsia="Malgun Gothic" w:hint="eastAsia"/>
          <w:b/>
          <w:i/>
          <w:lang w:val="en-GB"/>
        </w:rPr>
        <w:t xml:space="preserve"> candidates of the minimum applicable values is pre</w:t>
      </w:r>
      <w:r w:rsidR="00AC1CEC">
        <w:rPr>
          <w:rFonts w:eastAsia="Malgun Gothic"/>
          <w:b/>
          <w:i/>
          <w:lang w:val="en-GB"/>
        </w:rPr>
        <w:t>determined</w:t>
      </w:r>
      <w:r w:rsidR="008308AA">
        <w:rPr>
          <w:rFonts w:eastAsia="Malgun Gothic" w:hint="eastAsia"/>
          <w:b/>
          <w:i/>
          <w:lang w:val="en-GB"/>
        </w:rPr>
        <w:t xml:space="preserve"> </w:t>
      </w:r>
      <w:r w:rsidR="006D6A30">
        <w:rPr>
          <w:rFonts w:eastAsia="Malgun Gothic" w:hint="eastAsia"/>
          <w:b/>
          <w:i/>
          <w:lang w:val="en-GB"/>
        </w:rPr>
        <w:t xml:space="preserve">by higher layer </w:t>
      </w:r>
      <w:r w:rsidR="006D6A30">
        <w:rPr>
          <w:rFonts w:eastAsia="Malgun Gothic"/>
          <w:b/>
          <w:i/>
          <w:lang w:val="en-GB"/>
        </w:rPr>
        <w:t>signalling</w:t>
      </w:r>
      <w:r w:rsidR="00AC1CEC">
        <w:rPr>
          <w:rFonts w:eastAsia="Malgun Gothic"/>
          <w:b/>
          <w:i/>
          <w:lang w:val="en-GB"/>
        </w:rPr>
        <w:t xml:space="preserve"> or UE assistance information</w:t>
      </w:r>
      <w:r w:rsidR="0033379E">
        <w:rPr>
          <w:rFonts w:eastAsia="Malgun Gothic" w:hint="eastAsia"/>
          <w:b/>
          <w:i/>
          <w:lang w:val="en-GB"/>
        </w:rPr>
        <w:t xml:space="preserve">. The lowest entry is fixed as </w:t>
      </w:r>
      <w:r w:rsidR="0033379E">
        <w:rPr>
          <w:rFonts w:eastAsia="Malgun Gothic"/>
          <w:b/>
          <w:i/>
          <w:lang w:val="en-GB"/>
        </w:rPr>
        <w:t>“</w:t>
      </w:r>
      <w:r w:rsidR="0033379E">
        <w:rPr>
          <w:rFonts w:eastAsia="Malgun Gothic" w:hint="eastAsia"/>
          <w:b/>
          <w:i/>
          <w:lang w:val="en-GB"/>
        </w:rPr>
        <w:t>default</w:t>
      </w:r>
      <w:r w:rsidR="0033379E">
        <w:rPr>
          <w:rFonts w:eastAsia="Malgun Gothic"/>
          <w:b/>
          <w:i/>
          <w:lang w:val="en-GB"/>
        </w:rPr>
        <w:t>”</w:t>
      </w:r>
      <w:r w:rsidR="0033379E">
        <w:rPr>
          <w:rFonts w:eastAsia="Malgun Gothic" w:hint="eastAsia"/>
          <w:b/>
          <w:i/>
          <w:lang w:val="en-GB"/>
        </w:rPr>
        <w:t>.</w:t>
      </w:r>
    </w:p>
    <w:p w14:paraId="13AD52C5" w14:textId="77777777" w:rsidR="00B35742" w:rsidRDefault="00B35742" w:rsidP="0033379E">
      <w:pPr>
        <w:rPr>
          <w:rFonts w:eastAsia="Malgun Gothic"/>
          <w:lang w:val="en-GB"/>
        </w:rPr>
      </w:pPr>
    </w:p>
    <w:p w14:paraId="55242709" w14:textId="3C3B8715" w:rsidR="00C3029A" w:rsidRDefault="00A900C9" w:rsidP="00480FBC">
      <w:pPr>
        <w:rPr>
          <w:rFonts w:eastAsia="Malgun Gothic"/>
          <w:lang w:val="en-GB"/>
        </w:rPr>
      </w:pPr>
      <w:r>
        <w:rPr>
          <w:rFonts w:eastAsia="Malgun Gothic" w:hint="eastAsia"/>
          <w:lang w:val="en-GB"/>
        </w:rPr>
        <w:t>Once K</w:t>
      </w:r>
      <w:r w:rsidRPr="00A900C9">
        <w:rPr>
          <w:rFonts w:eastAsia="Malgun Gothic" w:hint="eastAsia"/>
          <w:vertAlign w:val="subscript"/>
          <w:lang w:val="en-GB"/>
        </w:rPr>
        <w:t>min</w:t>
      </w:r>
      <w:r>
        <w:rPr>
          <w:rFonts w:eastAsia="Malgun Gothic" w:hint="eastAsia"/>
          <w:lang w:val="en-GB"/>
        </w:rPr>
        <w:t xml:space="preserve"> is indicated, the entries in the DL/UL TDRA table with K0/K2 value smaller than K</w:t>
      </w:r>
      <w:r w:rsidRPr="00A900C9">
        <w:rPr>
          <w:rFonts w:eastAsia="Malgun Gothic" w:hint="eastAsia"/>
          <w:vertAlign w:val="subscript"/>
          <w:lang w:val="en-GB"/>
        </w:rPr>
        <w:t>min</w:t>
      </w:r>
      <w:r>
        <w:rPr>
          <w:rFonts w:eastAsia="Malgun Gothic" w:hint="eastAsia"/>
          <w:lang w:val="en-GB"/>
        </w:rPr>
        <w:t xml:space="preserve"> is considered as the invalid entries. </w:t>
      </w:r>
      <w:r w:rsidR="00786870">
        <w:rPr>
          <w:rFonts w:eastAsia="Malgun Gothic" w:hint="eastAsia"/>
          <w:lang w:val="en-GB"/>
        </w:rPr>
        <w:t xml:space="preserve">The UE </w:t>
      </w:r>
      <w:r w:rsidR="00C3029A">
        <w:rPr>
          <w:rFonts w:eastAsia="Malgun Gothic" w:hint="eastAsia"/>
          <w:lang w:val="en-GB"/>
        </w:rPr>
        <w:t>should</w:t>
      </w:r>
      <w:r w:rsidR="00786870">
        <w:rPr>
          <w:rFonts w:eastAsia="Malgun Gothic" w:hint="eastAsia"/>
          <w:lang w:val="en-GB"/>
        </w:rPr>
        <w:t xml:space="preserve"> apply the indicated K</w:t>
      </w:r>
      <w:r w:rsidR="00786870" w:rsidRPr="00786870">
        <w:rPr>
          <w:rFonts w:eastAsia="Malgun Gothic" w:hint="eastAsia"/>
          <w:vertAlign w:val="subscript"/>
          <w:lang w:val="en-GB"/>
        </w:rPr>
        <w:t>min</w:t>
      </w:r>
      <w:r w:rsidR="00786870">
        <w:rPr>
          <w:rFonts w:eastAsia="Malgun Gothic" w:hint="eastAsia"/>
          <w:lang w:val="en-GB"/>
        </w:rPr>
        <w:t xml:space="preserve"> value to the TDRA ta</w:t>
      </w:r>
      <w:r w:rsidR="00C3029A">
        <w:rPr>
          <w:rFonts w:eastAsia="Malgun Gothic" w:hint="eastAsia"/>
          <w:lang w:val="en-GB"/>
        </w:rPr>
        <w:t>bles</w:t>
      </w:r>
      <w:r w:rsidR="00786870">
        <w:rPr>
          <w:rFonts w:eastAsia="Malgun Gothic" w:hint="eastAsia"/>
          <w:lang w:val="en-GB"/>
        </w:rPr>
        <w:t xml:space="preserve"> for </w:t>
      </w:r>
      <w:r w:rsidR="00C3029A">
        <w:rPr>
          <w:rFonts w:eastAsia="Malgun Gothic" w:hint="eastAsia"/>
          <w:lang w:val="en-GB"/>
        </w:rPr>
        <w:t>not only active BWP but also inactive BWP(s). Otherwise, the UE cannot operate in power saving mode properly. If the indicated K</w:t>
      </w:r>
      <w:r w:rsidR="00C3029A" w:rsidRPr="00C3029A">
        <w:rPr>
          <w:rFonts w:eastAsia="Malgun Gothic" w:hint="eastAsia"/>
          <w:vertAlign w:val="subscript"/>
          <w:lang w:val="en-GB"/>
        </w:rPr>
        <w:t>min</w:t>
      </w:r>
      <w:r w:rsidR="00C3029A">
        <w:rPr>
          <w:rFonts w:eastAsia="Malgun Gothic" w:hint="eastAsia"/>
          <w:lang w:val="en-GB"/>
        </w:rPr>
        <w:t xml:space="preserve"> value is larger than </w:t>
      </w:r>
      <w:r w:rsidR="0050422C">
        <w:rPr>
          <w:rFonts w:eastAsia="Malgun Gothic" w:hint="eastAsia"/>
          <w:lang w:val="en-GB"/>
        </w:rPr>
        <w:t>all of K0/K2 values in the</w:t>
      </w:r>
      <w:r w:rsidR="000F5E6F">
        <w:rPr>
          <w:rFonts w:eastAsia="Malgun Gothic" w:hint="eastAsia"/>
          <w:lang w:val="en-GB"/>
        </w:rPr>
        <w:t xml:space="preserve"> configured</w:t>
      </w:r>
      <w:r w:rsidR="0050422C">
        <w:rPr>
          <w:rFonts w:eastAsia="Malgun Gothic" w:hint="eastAsia"/>
          <w:lang w:val="en-GB"/>
        </w:rPr>
        <w:t xml:space="preserve"> TDRA tables, then there can be no valid entry. This should not be </w:t>
      </w:r>
      <w:r w:rsidR="000F5E6F">
        <w:rPr>
          <w:rFonts w:eastAsia="Malgun Gothic" w:hint="eastAsia"/>
          <w:lang w:val="en-GB"/>
        </w:rPr>
        <w:t>allowed</w:t>
      </w:r>
      <w:r w:rsidR="0050422C">
        <w:rPr>
          <w:rFonts w:eastAsia="Malgun Gothic" w:hint="eastAsia"/>
          <w:lang w:val="en-GB"/>
        </w:rPr>
        <w:t xml:space="preserve"> at least for active BWP</w:t>
      </w:r>
      <w:r w:rsidR="002D34DD">
        <w:rPr>
          <w:rFonts w:eastAsia="Malgun Gothic" w:hint="eastAsia"/>
          <w:lang w:val="en-GB"/>
        </w:rPr>
        <w:t xml:space="preserve"> but can be allowed for inactive BWPs</w:t>
      </w:r>
      <w:r w:rsidR="0050422C">
        <w:rPr>
          <w:rFonts w:eastAsia="Malgun Gothic" w:hint="eastAsia"/>
          <w:lang w:val="en-GB"/>
        </w:rPr>
        <w:t>.</w:t>
      </w:r>
      <w:r w:rsidR="002D34DD">
        <w:rPr>
          <w:rFonts w:eastAsia="Malgun Gothic" w:hint="eastAsia"/>
          <w:lang w:val="en-GB"/>
        </w:rPr>
        <w:t xml:space="preserve"> If all entries of TDRA table are invalid for an inactive BWP, the UE </w:t>
      </w:r>
      <w:r w:rsidR="00251EE4">
        <w:rPr>
          <w:rFonts w:eastAsia="Malgun Gothic" w:hint="eastAsia"/>
          <w:lang w:val="en-GB"/>
        </w:rPr>
        <w:t>does not expect</w:t>
      </w:r>
      <w:r w:rsidR="002D34DD">
        <w:rPr>
          <w:rFonts w:eastAsia="Malgun Gothic" w:hint="eastAsia"/>
          <w:lang w:val="en-GB"/>
        </w:rPr>
        <w:t xml:space="preserve"> to be </w:t>
      </w:r>
      <w:r w:rsidR="00251EE4">
        <w:rPr>
          <w:rFonts w:eastAsia="Malgun Gothic" w:hint="eastAsia"/>
          <w:lang w:val="en-GB"/>
        </w:rPr>
        <w:t>switched</w:t>
      </w:r>
      <w:r w:rsidR="002D34DD">
        <w:rPr>
          <w:rFonts w:eastAsia="Malgun Gothic" w:hint="eastAsia"/>
          <w:lang w:val="en-GB"/>
        </w:rPr>
        <w:t xml:space="preserve"> to the inactive BWP.</w:t>
      </w:r>
    </w:p>
    <w:p w14:paraId="52BA1628" w14:textId="77777777" w:rsidR="00480FBC" w:rsidRPr="00251EE4" w:rsidRDefault="00480FBC" w:rsidP="00480FBC">
      <w:pPr>
        <w:rPr>
          <w:rFonts w:eastAsia="Malgun Gothic"/>
          <w:lang w:val="en-GB"/>
        </w:rPr>
      </w:pPr>
    </w:p>
    <w:p w14:paraId="66FA7722" w14:textId="77777777" w:rsidR="00786870" w:rsidRDefault="00786870" w:rsidP="00786870">
      <w:pPr>
        <w:ind w:firstLineChars="0" w:firstLine="0"/>
        <w:rPr>
          <w:rFonts w:eastAsia="Malgun Gothic"/>
          <w:b/>
          <w:i/>
          <w:lang w:val="en-GB"/>
        </w:rPr>
      </w:pPr>
      <w:r>
        <w:rPr>
          <w:rFonts w:eastAsia="Malgun Gothic" w:hint="eastAsia"/>
          <w:b/>
          <w:i/>
          <w:lang w:val="en-GB"/>
        </w:rPr>
        <w:t xml:space="preserve">Proposal 3: </w:t>
      </w:r>
      <w:r w:rsidR="00251EE4">
        <w:rPr>
          <w:rFonts w:eastAsia="Malgun Gothic" w:hint="eastAsia"/>
          <w:b/>
          <w:i/>
          <w:lang w:val="en-GB"/>
        </w:rPr>
        <w:t>The minimum applicable value, K</w:t>
      </w:r>
      <w:r w:rsidR="00251EE4" w:rsidRPr="00251EE4">
        <w:rPr>
          <w:rFonts w:eastAsia="Malgun Gothic" w:hint="eastAsia"/>
          <w:b/>
          <w:i/>
          <w:vertAlign w:val="subscript"/>
          <w:lang w:val="en-GB"/>
        </w:rPr>
        <w:t>min</w:t>
      </w:r>
      <w:r w:rsidR="00251EE4">
        <w:rPr>
          <w:rFonts w:eastAsia="Malgun Gothic" w:hint="eastAsia"/>
          <w:b/>
          <w:i/>
          <w:lang w:val="en-GB"/>
        </w:rPr>
        <w:t>, is applied to the TDRA tables for all configured BWPs.</w:t>
      </w:r>
    </w:p>
    <w:p w14:paraId="31B93EA6" w14:textId="77777777" w:rsidR="006C18E8" w:rsidRDefault="00251EE4" w:rsidP="006C18E8">
      <w:pPr>
        <w:ind w:firstLineChars="0" w:firstLine="0"/>
        <w:rPr>
          <w:rFonts w:eastAsia="Malgun Gothic"/>
          <w:b/>
          <w:i/>
          <w:lang w:val="en-GB"/>
        </w:rPr>
      </w:pPr>
      <w:r>
        <w:rPr>
          <w:rFonts w:eastAsia="Malgun Gothic" w:hint="eastAsia"/>
          <w:b/>
          <w:i/>
          <w:lang w:val="en-GB"/>
        </w:rPr>
        <w:lastRenderedPageBreak/>
        <w:t>Proposal 4: For active BWP, the UE does not expect to be indicated with K</w:t>
      </w:r>
      <w:r w:rsidRPr="00251EE4">
        <w:rPr>
          <w:rFonts w:eastAsia="Malgun Gothic" w:hint="eastAsia"/>
          <w:b/>
          <w:i/>
          <w:vertAlign w:val="subscript"/>
          <w:lang w:val="en-GB"/>
        </w:rPr>
        <w:t>min</w:t>
      </w:r>
      <w:r>
        <w:rPr>
          <w:rFonts w:eastAsia="Malgun Gothic" w:hint="eastAsia"/>
          <w:b/>
          <w:i/>
          <w:lang w:val="en-GB"/>
        </w:rPr>
        <w:t xml:space="preserve"> value larger than all K0/K2 values. For an inactive BWP, if there is no valid entry after applying the K</w:t>
      </w:r>
      <w:r w:rsidRPr="00251EE4">
        <w:rPr>
          <w:rFonts w:eastAsia="Malgun Gothic" w:hint="eastAsia"/>
          <w:b/>
          <w:i/>
          <w:vertAlign w:val="subscript"/>
          <w:lang w:val="en-GB"/>
        </w:rPr>
        <w:t>min</w:t>
      </w:r>
      <w:r>
        <w:rPr>
          <w:rFonts w:eastAsia="Malgun Gothic" w:hint="eastAsia"/>
          <w:b/>
          <w:i/>
          <w:lang w:val="en-GB"/>
        </w:rPr>
        <w:t xml:space="preserve"> value, the UE does not expect to be switched to the inactive BWP.</w:t>
      </w:r>
      <w:r w:rsidR="006C18E8">
        <w:rPr>
          <w:rFonts w:eastAsia="Malgun Gothic" w:hint="eastAsia"/>
          <w:b/>
          <w:i/>
          <w:lang w:val="en-GB"/>
        </w:rPr>
        <w:t xml:space="preserve"> </w:t>
      </w:r>
    </w:p>
    <w:p w14:paraId="4FFF69C6" w14:textId="77777777" w:rsidR="00551A6C" w:rsidRDefault="00551A6C" w:rsidP="00EC057C">
      <w:pPr>
        <w:rPr>
          <w:rFonts w:eastAsia="Malgun Gothic"/>
          <w:lang w:val="en-GB"/>
        </w:rPr>
      </w:pPr>
    </w:p>
    <w:p w14:paraId="2AA54457" w14:textId="47F8DF51" w:rsidR="0057032D" w:rsidRDefault="00271E3E" w:rsidP="00EC057C">
      <w:pPr>
        <w:rPr>
          <w:rFonts w:eastAsia="Malgun Gothic"/>
          <w:lang w:val="en-GB"/>
        </w:rPr>
      </w:pPr>
      <w:r>
        <w:rPr>
          <w:rFonts w:eastAsia="Malgun Gothic" w:hint="eastAsia"/>
          <w:lang w:val="en-GB"/>
        </w:rPr>
        <w:t>If UE misses a DCI in</w:t>
      </w:r>
      <w:r w:rsidR="006810BC">
        <w:rPr>
          <w:rFonts w:eastAsia="Malgun Gothic" w:hint="eastAsia"/>
          <w:lang w:val="en-GB"/>
        </w:rPr>
        <w:t>dicating</w:t>
      </w:r>
      <w:r>
        <w:rPr>
          <w:rFonts w:eastAsia="Malgun Gothic" w:hint="eastAsia"/>
          <w:lang w:val="en-GB"/>
        </w:rPr>
        <w:t xml:space="preserve"> </w:t>
      </w:r>
      <w:r w:rsidR="006810BC">
        <w:rPr>
          <w:rFonts w:eastAsia="Malgun Gothic" w:hint="eastAsia"/>
          <w:lang w:val="en-GB"/>
        </w:rPr>
        <w:t xml:space="preserve">a </w:t>
      </w:r>
      <w:r>
        <w:rPr>
          <w:rFonts w:eastAsia="Malgun Gothic" w:hint="eastAsia"/>
          <w:lang w:val="en-GB"/>
        </w:rPr>
        <w:t>new K</w:t>
      </w:r>
      <w:r w:rsidRPr="00271E3E">
        <w:rPr>
          <w:rFonts w:eastAsia="Malgun Gothic" w:hint="eastAsia"/>
          <w:vertAlign w:val="subscript"/>
          <w:lang w:val="en-GB"/>
        </w:rPr>
        <w:t>min</w:t>
      </w:r>
      <w:r>
        <w:rPr>
          <w:rFonts w:eastAsia="Malgun Gothic" w:hint="eastAsia"/>
          <w:lang w:val="en-GB"/>
        </w:rPr>
        <w:t xml:space="preserve"> </w:t>
      </w:r>
      <w:r w:rsidR="006810BC">
        <w:rPr>
          <w:rFonts w:eastAsia="Malgun Gothic" w:hint="eastAsia"/>
          <w:lang w:val="en-GB"/>
        </w:rPr>
        <w:t>value, the understanding on K</w:t>
      </w:r>
      <w:r w:rsidR="006810BC" w:rsidRPr="006810BC">
        <w:rPr>
          <w:rFonts w:eastAsia="Malgun Gothic" w:hint="eastAsia"/>
          <w:vertAlign w:val="subscript"/>
          <w:lang w:val="en-GB"/>
        </w:rPr>
        <w:t>min</w:t>
      </w:r>
      <w:r w:rsidR="006810BC">
        <w:rPr>
          <w:rFonts w:eastAsia="Malgun Gothic" w:hint="eastAsia"/>
          <w:lang w:val="en-GB"/>
        </w:rPr>
        <w:t xml:space="preserve"> </w:t>
      </w:r>
      <w:r w:rsidR="00F06C43">
        <w:rPr>
          <w:rFonts w:eastAsia="Malgun Gothic" w:hint="eastAsia"/>
          <w:lang w:val="en-GB"/>
        </w:rPr>
        <w:t xml:space="preserve">value </w:t>
      </w:r>
      <w:r w:rsidR="006810BC">
        <w:rPr>
          <w:rFonts w:eastAsia="Malgun Gothic" w:hint="eastAsia"/>
          <w:lang w:val="en-GB"/>
        </w:rPr>
        <w:t xml:space="preserve">between gNB and UE can be different. </w:t>
      </w:r>
      <w:r w:rsidR="00F06C43">
        <w:rPr>
          <w:rFonts w:eastAsia="Malgun Gothic" w:hint="eastAsia"/>
          <w:lang w:val="en-GB"/>
        </w:rPr>
        <w:t xml:space="preserve">For this case, the UE can receive a DCI indicating invalid entry in the TDRA table. </w:t>
      </w:r>
      <w:r w:rsidR="006810BC">
        <w:rPr>
          <w:rFonts w:eastAsia="Malgun Gothic" w:hint="eastAsia"/>
          <w:lang w:val="en-GB"/>
        </w:rPr>
        <w:t xml:space="preserve">At this time, the UE can be aware of something </w:t>
      </w:r>
      <w:r w:rsidR="00F06C43">
        <w:rPr>
          <w:rFonts w:eastAsia="Malgun Gothic" w:hint="eastAsia"/>
          <w:lang w:val="en-GB"/>
        </w:rPr>
        <w:t>is wrong. As long as the K</w:t>
      </w:r>
      <w:r w:rsidR="00F06C43" w:rsidRPr="00F06C43">
        <w:rPr>
          <w:rFonts w:eastAsia="Malgun Gothic" w:hint="eastAsia"/>
          <w:vertAlign w:val="subscript"/>
          <w:lang w:val="en-GB"/>
        </w:rPr>
        <w:t>min</w:t>
      </w:r>
      <w:r w:rsidR="00F06C43">
        <w:rPr>
          <w:rFonts w:eastAsia="Malgun Gothic" w:hint="eastAsia"/>
          <w:lang w:val="en-GB"/>
        </w:rPr>
        <w:t xml:space="preserve"> value is indicated by the scheduling DCI, </w:t>
      </w:r>
      <w:r w:rsidR="00813F74">
        <w:rPr>
          <w:rFonts w:eastAsia="Malgun Gothic" w:hint="eastAsia"/>
          <w:lang w:val="en-GB"/>
        </w:rPr>
        <w:t xml:space="preserve">the impact </w:t>
      </w:r>
      <w:r w:rsidR="007C3D45">
        <w:rPr>
          <w:rFonts w:eastAsia="Malgun Gothic" w:hint="eastAsia"/>
          <w:lang w:val="en-GB"/>
        </w:rPr>
        <w:t xml:space="preserve">due to </w:t>
      </w:r>
      <w:r w:rsidR="0072105A">
        <w:rPr>
          <w:rFonts w:eastAsia="Malgun Gothic" w:hint="eastAsia"/>
          <w:lang w:val="en-GB"/>
        </w:rPr>
        <w:t>miss detection is not that critical. Figure 1 shows an example when the UE misses DCI indicating new K</w:t>
      </w:r>
      <w:r w:rsidR="0072105A" w:rsidRPr="0072105A">
        <w:rPr>
          <w:rFonts w:eastAsia="Malgun Gothic" w:hint="eastAsia"/>
          <w:vertAlign w:val="subscript"/>
          <w:lang w:val="en-GB"/>
        </w:rPr>
        <w:t>min</w:t>
      </w:r>
      <w:r w:rsidR="0072105A">
        <w:rPr>
          <w:rFonts w:eastAsia="Malgun Gothic" w:hint="eastAsia"/>
          <w:lang w:val="en-GB"/>
        </w:rPr>
        <w:t xml:space="preserve"> value. It is assumed that current K</w:t>
      </w:r>
      <w:r w:rsidR="0072105A" w:rsidRPr="0072105A">
        <w:rPr>
          <w:rFonts w:eastAsia="Malgun Gothic" w:hint="eastAsia"/>
          <w:vertAlign w:val="subscript"/>
          <w:lang w:val="en-GB"/>
        </w:rPr>
        <w:t>min</w:t>
      </w:r>
      <w:r w:rsidR="0072105A">
        <w:rPr>
          <w:rFonts w:eastAsia="Malgun Gothic" w:hint="eastAsia"/>
          <w:lang w:val="en-GB"/>
        </w:rPr>
        <w:t>=2 and application delay</w:t>
      </w:r>
      <w:r w:rsidR="00D923CA">
        <w:rPr>
          <w:rFonts w:eastAsia="Malgun Gothic" w:hint="eastAsia"/>
          <w:lang w:val="en-GB"/>
        </w:rPr>
        <w:t>/</w:t>
      </w:r>
      <w:r w:rsidR="0072105A">
        <w:rPr>
          <w:rFonts w:eastAsia="Malgun Gothic" w:hint="eastAsia"/>
          <w:lang w:val="en-GB"/>
        </w:rPr>
        <w:t>PDCCH processing time</w:t>
      </w:r>
      <w:r w:rsidR="00D923CA">
        <w:rPr>
          <w:rFonts w:eastAsia="Malgun Gothic" w:hint="eastAsia"/>
          <w:lang w:val="en-GB"/>
        </w:rPr>
        <w:t>/no buffering time are</w:t>
      </w:r>
      <w:r w:rsidR="0072105A">
        <w:rPr>
          <w:rFonts w:eastAsia="Malgun Gothic" w:hint="eastAsia"/>
          <w:lang w:val="en-GB"/>
        </w:rPr>
        <w:t xml:space="preserve"> equal to K</w:t>
      </w:r>
      <w:r w:rsidR="0072105A" w:rsidRPr="0072105A">
        <w:rPr>
          <w:rFonts w:eastAsia="Malgun Gothic" w:hint="eastAsia"/>
          <w:vertAlign w:val="subscript"/>
          <w:lang w:val="en-GB"/>
        </w:rPr>
        <w:t>min</w:t>
      </w:r>
      <w:r w:rsidR="0072105A">
        <w:rPr>
          <w:rFonts w:eastAsia="Malgun Gothic" w:hint="eastAsia"/>
          <w:lang w:val="en-GB"/>
        </w:rPr>
        <w:t xml:space="preserve">=2. In slot 0, </w:t>
      </w:r>
      <w:r w:rsidR="00D923CA">
        <w:rPr>
          <w:rFonts w:eastAsia="Malgun Gothic" w:hint="eastAsia"/>
          <w:lang w:val="en-GB"/>
        </w:rPr>
        <w:t>first</w:t>
      </w:r>
      <w:r w:rsidR="0072105A">
        <w:rPr>
          <w:rFonts w:eastAsia="Malgun Gothic" w:hint="eastAsia"/>
          <w:lang w:val="en-GB"/>
        </w:rPr>
        <w:t xml:space="preserve"> DCI#1 indicating new K</w:t>
      </w:r>
      <w:r w:rsidR="0072105A" w:rsidRPr="0072105A">
        <w:rPr>
          <w:rFonts w:eastAsia="Malgun Gothic" w:hint="eastAsia"/>
          <w:vertAlign w:val="subscript"/>
          <w:lang w:val="en-GB"/>
        </w:rPr>
        <w:t>min</w:t>
      </w:r>
      <w:r w:rsidR="0072105A">
        <w:rPr>
          <w:rFonts w:eastAsia="Malgun Gothic" w:hint="eastAsia"/>
          <w:lang w:val="en-GB"/>
        </w:rPr>
        <w:t xml:space="preserve">=1 is transmitted but the UE misses it. </w:t>
      </w:r>
      <w:r w:rsidR="00D923CA">
        <w:rPr>
          <w:rFonts w:eastAsia="Malgun Gothic" w:hint="eastAsia"/>
          <w:lang w:val="en-GB"/>
        </w:rPr>
        <w:t>The UE finished DCI#1 decoding at slot 1</w:t>
      </w:r>
      <w:r w:rsidR="00472333">
        <w:rPr>
          <w:rFonts w:eastAsia="Malgun Gothic"/>
          <w:lang w:val="en-GB"/>
        </w:rPr>
        <w:t xml:space="preserve"> </w:t>
      </w:r>
      <w:r w:rsidR="00D923CA">
        <w:rPr>
          <w:rFonts w:eastAsia="Malgun Gothic" w:hint="eastAsia"/>
          <w:lang w:val="en-GB"/>
        </w:rPr>
        <w:t>but failed, so that the current understanding on K</w:t>
      </w:r>
      <w:r w:rsidR="00D923CA" w:rsidRPr="00D923CA">
        <w:rPr>
          <w:rFonts w:eastAsia="Malgun Gothic" w:hint="eastAsia"/>
          <w:vertAlign w:val="subscript"/>
          <w:lang w:val="en-GB"/>
        </w:rPr>
        <w:t>min</w:t>
      </w:r>
      <w:r w:rsidR="00D923CA">
        <w:rPr>
          <w:rFonts w:eastAsia="Malgun Gothic" w:hint="eastAsia"/>
          <w:lang w:val="en-GB"/>
        </w:rPr>
        <w:t xml:space="preserve"> of the UE is still 2. In slot 2, next DCI#2 scheduling PDSCH#2 with K0=1 is transmitted. Since the UE </w:t>
      </w:r>
      <w:r w:rsidR="00D923CA">
        <w:rPr>
          <w:rFonts w:eastAsia="Malgun Gothic"/>
          <w:lang w:val="en-GB"/>
        </w:rPr>
        <w:t>assumes</w:t>
      </w:r>
      <w:r w:rsidR="00D923CA">
        <w:rPr>
          <w:rFonts w:eastAsia="Malgun Gothic" w:hint="eastAsia"/>
          <w:lang w:val="en-GB"/>
        </w:rPr>
        <w:t xml:space="preserve"> K</w:t>
      </w:r>
      <w:r w:rsidR="00D923CA" w:rsidRPr="00D923CA">
        <w:rPr>
          <w:rFonts w:eastAsia="Malgun Gothic" w:hint="eastAsia"/>
          <w:vertAlign w:val="subscript"/>
          <w:lang w:val="en-GB"/>
        </w:rPr>
        <w:t>min</w:t>
      </w:r>
      <w:r w:rsidR="00D923CA">
        <w:rPr>
          <w:rFonts w:eastAsia="Malgun Gothic" w:hint="eastAsia"/>
          <w:lang w:val="en-GB"/>
        </w:rPr>
        <w:t>=2, the UE finishes DCI#2 decoding in slot 3. The UE receives K0=1 which is smaller than current K</w:t>
      </w:r>
      <w:r w:rsidR="00D923CA" w:rsidRPr="00D923CA">
        <w:rPr>
          <w:rFonts w:eastAsia="Malgun Gothic" w:hint="eastAsia"/>
          <w:vertAlign w:val="subscript"/>
          <w:lang w:val="en-GB"/>
        </w:rPr>
        <w:t>min</w:t>
      </w:r>
      <w:r w:rsidR="00D923CA">
        <w:rPr>
          <w:rFonts w:eastAsia="Malgun Gothic" w:hint="eastAsia"/>
          <w:lang w:val="en-GB"/>
        </w:rPr>
        <w:t xml:space="preserve">=2, so that the UE can be aware of DCI#1 is missed. </w:t>
      </w:r>
      <w:r w:rsidR="000361A9">
        <w:rPr>
          <w:rFonts w:eastAsia="Malgun Gothic" w:hint="eastAsia"/>
          <w:lang w:val="en-GB"/>
        </w:rPr>
        <w:t>The UE can update its K</w:t>
      </w:r>
      <w:r w:rsidR="000361A9" w:rsidRPr="000361A9">
        <w:rPr>
          <w:rFonts w:eastAsia="Malgun Gothic" w:hint="eastAsia"/>
          <w:vertAlign w:val="subscript"/>
          <w:lang w:val="en-GB"/>
        </w:rPr>
        <w:t>min</w:t>
      </w:r>
      <w:r w:rsidR="000361A9">
        <w:rPr>
          <w:rFonts w:eastAsia="Malgun Gothic" w:hint="eastAsia"/>
          <w:lang w:val="en-GB"/>
        </w:rPr>
        <w:t xml:space="preserve"> value </w:t>
      </w:r>
      <w:r w:rsidR="00DD7358">
        <w:rPr>
          <w:rFonts w:eastAsia="Malgun Gothic" w:hint="eastAsia"/>
          <w:lang w:val="en-GB"/>
        </w:rPr>
        <w:t>to</w:t>
      </w:r>
      <w:r w:rsidR="000361A9">
        <w:rPr>
          <w:rFonts w:eastAsia="Malgun Gothic" w:hint="eastAsia"/>
          <w:lang w:val="en-GB"/>
        </w:rPr>
        <w:t xml:space="preserve"> 1 which is indicated by DCI#2. </w:t>
      </w:r>
      <w:r w:rsidR="00D923CA">
        <w:rPr>
          <w:rFonts w:eastAsia="Malgun Gothic" w:hint="eastAsia"/>
          <w:lang w:val="en-GB"/>
        </w:rPr>
        <w:t xml:space="preserve">In addition, the UE can be aware of that PDSCH#2 is not received due to no symbol buffering in slot 3. Then the UE will transmit NACK on PUCCH in slot 5 as indicated by DCI#2. Then the gNB knows the UE receives DCI#2 </w:t>
      </w:r>
      <w:r w:rsidR="000E61FF">
        <w:rPr>
          <w:rFonts w:eastAsia="Malgun Gothic" w:hint="eastAsia"/>
          <w:lang w:val="en-GB"/>
        </w:rPr>
        <w:t>well. Therefore, the understanding on K</w:t>
      </w:r>
      <w:r w:rsidR="000E61FF" w:rsidRPr="000E61FF">
        <w:rPr>
          <w:rFonts w:eastAsia="Malgun Gothic" w:hint="eastAsia"/>
          <w:vertAlign w:val="subscript"/>
          <w:lang w:val="en-GB"/>
        </w:rPr>
        <w:t>min</w:t>
      </w:r>
      <w:r w:rsidR="000E61FF">
        <w:rPr>
          <w:rFonts w:eastAsia="Malgun Gothic" w:hint="eastAsia"/>
          <w:lang w:val="en-GB"/>
        </w:rPr>
        <w:t xml:space="preserve"> between gNB and UE can be aligned </w:t>
      </w:r>
      <w:r w:rsidR="00DD7358">
        <w:rPr>
          <w:rFonts w:eastAsia="Malgun Gothic" w:hint="eastAsia"/>
          <w:lang w:val="en-GB"/>
        </w:rPr>
        <w:t xml:space="preserve">again </w:t>
      </w:r>
      <w:r w:rsidR="000E61FF">
        <w:rPr>
          <w:rFonts w:eastAsia="Malgun Gothic" w:hint="eastAsia"/>
          <w:lang w:val="en-GB"/>
        </w:rPr>
        <w:t>after slot 5</w:t>
      </w:r>
      <w:r w:rsidR="00DD7358">
        <w:rPr>
          <w:rFonts w:eastAsia="Malgun Gothic" w:hint="eastAsia"/>
          <w:lang w:val="en-GB"/>
        </w:rPr>
        <w:t>.</w:t>
      </w:r>
      <w:r w:rsidR="00D860C3">
        <w:rPr>
          <w:rFonts w:eastAsia="Malgun Gothic" w:hint="eastAsia"/>
          <w:lang w:val="en-GB"/>
        </w:rPr>
        <w:t xml:space="preserve"> </w:t>
      </w:r>
      <w:r w:rsidR="0057032D">
        <w:rPr>
          <w:rFonts w:eastAsia="Malgun Gothic" w:hint="eastAsia"/>
          <w:lang w:val="en-GB"/>
        </w:rPr>
        <w:t>According to above example, although the UE misses DCI indicating new K</w:t>
      </w:r>
      <w:r w:rsidR="0057032D" w:rsidRPr="0057032D">
        <w:rPr>
          <w:rFonts w:eastAsia="Malgun Gothic" w:hint="eastAsia"/>
          <w:vertAlign w:val="subscript"/>
          <w:lang w:val="en-GB"/>
        </w:rPr>
        <w:t>min</w:t>
      </w:r>
      <w:r w:rsidR="0057032D">
        <w:rPr>
          <w:rFonts w:eastAsia="Malgun Gothic" w:hint="eastAsia"/>
          <w:lang w:val="en-GB"/>
        </w:rPr>
        <w:t xml:space="preserve"> value, there is no</w:t>
      </w:r>
      <w:r w:rsidR="00EC057C">
        <w:rPr>
          <w:rFonts w:eastAsia="Malgun Gothic" w:hint="eastAsia"/>
          <w:lang w:val="en-GB"/>
        </w:rPr>
        <w:t xml:space="preserve"> critical issue</w:t>
      </w:r>
      <w:r w:rsidR="00BC65C2">
        <w:rPr>
          <w:rFonts w:eastAsia="Malgun Gothic"/>
          <w:lang w:val="en-GB"/>
        </w:rPr>
        <w:t xml:space="preserve"> as long as the new Kmin is indicated by </w:t>
      </w:r>
      <w:r w:rsidR="006A774D">
        <w:rPr>
          <w:rFonts w:eastAsia="Malgun Gothic"/>
          <w:lang w:val="en-GB"/>
        </w:rPr>
        <w:t>applicable DCIs</w:t>
      </w:r>
      <w:r w:rsidR="00BC65C2">
        <w:rPr>
          <w:rFonts w:eastAsia="Malgun Gothic"/>
          <w:lang w:val="en-GB"/>
        </w:rPr>
        <w:t xml:space="preserve"> in the future</w:t>
      </w:r>
      <w:r w:rsidR="00EC057C">
        <w:rPr>
          <w:rFonts w:eastAsia="Malgun Gothic" w:hint="eastAsia"/>
          <w:lang w:val="en-GB"/>
        </w:rPr>
        <w:t>.</w:t>
      </w:r>
      <w:r w:rsidR="00BC65C2">
        <w:rPr>
          <w:rFonts w:eastAsia="Malgun Gothic"/>
          <w:lang w:val="en-GB"/>
        </w:rPr>
        <w:t xml:space="preserve"> However, it’s possible that some scheduling DCI formats, such as DCI format 0_0 or  DCI format 1_0</w:t>
      </w:r>
      <w:r w:rsidR="00C84C4D">
        <w:rPr>
          <w:rFonts w:eastAsia="Malgun Gothic"/>
          <w:lang w:val="en-GB"/>
        </w:rPr>
        <w:t xml:space="preserve">, does not carry </w:t>
      </w:r>
      <w:r w:rsidR="00BC65C2">
        <w:rPr>
          <w:rFonts w:eastAsia="Malgun Gothic"/>
          <w:lang w:val="en-GB"/>
        </w:rPr>
        <w:t>Kmin</w:t>
      </w:r>
      <w:r w:rsidR="00C84C4D">
        <w:rPr>
          <w:rFonts w:eastAsia="Malgun Gothic"/>
          <w:lang w:val="en-GB"/>
        </w:rPr>
        <w:t>, and may indicate invalid entry in the TDRA table</w:t>
      </w:r>
      <w:r w:rsidR="006A774D">
        <w:rPr>
          <w:rFonts w:eastAsia="Malgun Gothic"/>
          <w:lang w:val="en-GB"/>
        </w:rPr>
        <w:t xml:space="preserve"> when a new Kmin carried by a </w:t>
      </w:r>
      <w:r w:rsidR="00C84C4D">
        <w:rPr>
          <w:rFonts w:eastAsia="Malgun Gothic"/>
          <w:lang w:val="en-GB"/>
        </w:rPr>
        <w:t xml:space="preserve">previous DCI </w:t>
      </w:r>
      <w:r w:rsidR="006A774D">
        <w:rPr>
          <w:rFonts w:eastAsia="Malgun Gothic"/>
          <w:lang w:val="en-GB"/>
        </w:rPr>
        <w:t xml:space="preserve">is </w:t>
      </w:r>
      <w:r w:rsidR="00C84C4D">
        <w:rPr>
          <w:rFonts w:eastAsia="Malgun Gothic"/>
          <w:lang w:val="en-GB"/>
        </w:rPr>
        <w:t>missed.</w:t>
      </w:r>
      <w:r w:rsidR="00BC65C2">
        <w:rPr>
          <w:rFonts w:eastAsia="Malgun Gothic"/>
          <w:lang w:val="en-GB"/>
        </w:rPr>
        <w:t>.</w:t>
      </w:r>
      <w:r w:rsidR="00EC057C">
        <w:rPr>
          <w:rFonts w:eastAsia="Malgun Gothic" w:hint="eastAsia"/>
          <w:lang w:val="en-GB"/>
        </w:rPr>
        <w:t xml:space="preserve"> </w:t>
      </w:r>
    </w:p>
    <w:p w14:paraId="213B95E0" w14:textId="77777777" w:rsidR="000E61FF" w:rsidRDefault="000E61FF" w:rsidP="00641BF9">
      <w:pPr>
        <w:rPr>
          <w:rFonts w:eastAsia="Malgun Gothic"/>
          <w:lang w:val="en-GB"/>
        </w:rPr>
      </w:pPr>
    </w:p>
    <w:p w14:paraId="05F164CE" w14:textId="77777777" w:rsidR="0036219C" w:rsidRDefault="00271E3E" w:rsidP="0036219C">
      <w:pPr>
        <w:keepNext/>
        <w:ind w:firstLineChars="0" w:firstLine="0"/>
      </w:pPr>
      <w:r>
        <w:object w:dxaOrig="12945" w:dyaOrig="5161" w14:anchorId="4D8F3520">
          <v:shape id="_x0000_i1029" type="#_x0000_t75" style="width:486pt;height:194.4pt" o:ole="">
            <v:imagedata r:id="rId10" o:title=""/>
          </v:shape>
          <o:OLEObject Type="Embed" ProgID="Visio.Drawing.15" ShapeID="_x0000_i1029" DrawAspect="Content" ObjectID="_1627376988" r:id="rId11"/>
        </w:object>
      </w:r>
    </w:p>
    <w:p w14:paraId="18B4EFAE" w14:textId="77777777" w:rsidR="003270B5" w:rsidRDefault="0036219C" w:rsidP="0036219C">
      <w:pPr>
        <w:pStyle w:val="Caption"/>
        <w:ind w:firstLine="201"/>
        <w:jc w:val="center"/>
        <w:rPr>
          <w:rFonts w:eastAsia="Malgun Gothic"/>
          <w:b w:val="0"/>
          <w:i/>
        </w:rPr>
      </w:pPr>
      <w:r>
        <w:t xml:space="preserve">Figure </w:t>
      </w:r>
      <w:r>
        <w:fldChar w:fldCharType="begin"/>
      </w:r>
      <w:r>
        <w:instrText xml:space="preserve"> SEQ Figure \* ARABIC </w:instrText>
      </w:r>
      <w:r>
        <w:fldChar w:fldCharType="separate"/>
      </w:r>
      <w:r>
        <w:rPr>
          <w:noProof/>
        </w:rPr>
        <w:t>1</w:t>
      </w:r>
      <w:r>
        <w:fldChar w:fldCharType="end"/>
      </w:r>
      <w:r w:rsidR="006E4796" w:rsidRPr="006529CC">
        <w:rPr>
          <w:rFonts w:eastAsia="Malgun Gothic" w:hint="eastAsia"/>
          <w:lang w:eastAsia="ko-KR"/>
        </w:rPr>
        <w:t>. Example when UE misses</w:t>
      </w:r>
      <w:r w:rsidRPr="006529CC">
        <w:rPr>
          <w:rFonts w:eastAsia="Malgun Gothic" w:hint="eastAsia"/>
          <w:lang w:eastAsia="ko-KR"/>
        </w:rPr>
        <w:t xml:space="preserve"> DCI </w:t>
      </w:r>
      <w:r w:rsidR="006E4796" w:rsidRPr="006529CC">
        <w:rPr>
          <w:rFonts w:eastAsia="Malgun Gothic" w:hint="eastAsia"/>
          <w:lang w:eastAsia="ko-KR"/>
        </w:rPr>
        <w:t>indicating new K</w:t>
      </w:r>
      <w:r w:rsidR="006E4796" w:rsidRPr="006529CC">
        <w:rPr>
          <w:rFonts w:eastAsia="Malgun Gothic" w:hint="eastAsia"/>
          <w:vertAlign w:val="subscript"/>
          <w:lang w:eastAsia="ko-KR"/>
        </w:rPr>
        <w:t>min</w:t>
      </w:r>
    </w:p>
    <w:p w14:paraId="705BAC91" w14:textId="77777777" w:rsidR="0036219C" w:rsidRDefault="0036219C" w:rsidP="006C18E8">
      <w:pPr>
        <w:ind w:firstLineChars="0" w:firstLine="0"/>
        <w:rPr>
          <w:rFonts w:eastAsia="Malgun Gothic"/>
          <w:i/>
          <w:lang w:val="en-GB"/>
        </w:rPr>
      </w:pPr>
    </w:p>
    <w:p w14:paraId="111E60DB" w14:textId="319C0849" w:rsidR="00404CBC" w:rsidRDefault="003270B5" w:rsidP="006C18E8">
      <w:pPr>
        <w:ind w:firstLineChars="0" w:firstLine="0"/>
        <w:rPr>
          <w:rFonts w:eastAsia="Malgun Gothic"/>
          <w:i/>
          <w:lang w:val="en-GB"/>
        </w:rPr>
      </w:pPr>
      <w:r w:rsidRPr="003270B5">
        <w:rPr>
          <w:rFonts w:eastAsia="Malgun Gothic" w:hint="eastAsia"/>
          <w:i/>
          <w:lang w:val="en-GB"/>
        </w:rPr>
        <w:t>Observation 1:</w:t>
      </w:r>
      <w:r>
        <w:rPr>
          <w:rFonts w:eastAsia="Malgun Gothic" w:hint="eastAsia"/>
          <w:i/>
          <w:lang w:val="en-GB"/>
        </w:rPr>
        <w:t xml:space="preserve"> </w:t>
      </w:r>
      <w:r w:rsidR="009714F9">
        <w:rPr>
          <w:rFonts w:eastAsia="Malgun Gothic" w:hint="eastAsia"/>
          <w:i/>
          <w:lang w:val="en-GB"/>
        </w:rPr>
        <w:t>If UE receives a DCI indicating with invalid entry in TDRA table,</w:t>
      </w:r>
      <w:r w:rsidR="00DB5E86">
        <w:rPr>
          <w:rFonts w:eastAsia="Malgun Gothic"/>
          <w:i/>
          <w:lang w:val="en-GB"/>
        </w:rPr>
        <w:t xml:space="preserve"> </w:t>
      </w:r>
      <w:r w:rsidR="009714F9">
        <w:rPr>
          <w:rFonts w:eastAsia="Malgun Gothic" w:hint="eastAsia"/>
          <w:i/>
          <w:lang w:val="en-GB"/>
        </w:rPr>
        <w:t xml:space="preserve">the UE </w:t>
      </w:r>
      <w:r w:rsidR="00B63280">
        <w:rPr>
          <w:rFonts w:eastAsia="Malgun Gothic"/>
          <w:i/>
          <w:lang w:val="en-GB"/>
        </w:rPr>
        <w:t xml:space="preserve">detects misalignment of Kmin with gNB due to DCI miss detection, and may miss buffering PDSCH/PUSCH before receiving next new Kmin. </w:t>
      </w:r>
    </w:p>
    <w:p w14:paraId="07F82606" w14:textId="3485E6B2" w:rsidR="003270B5" w:rsidRDefault="003270B5" w:rsidP="006C18E8">
      <w:pPr>
        <w:ind w:firstLineChars="0" w:firstLine="0"/>
        <w:rPr>
          <w:rFonts w:eastAsia="Malgun Gothic"/>
          <w:i/>
          <w:lang w:val="en-GB"/>
        </w:rPr>
      </w:pPr>
    </w:p>
    <w:p w14:paraId="540636BD" w14:textId="4A70FBF6" w:rsidR="00270EB0" w:rsidRPr="009440AF" w:rsidRDefault="00271E3E" w:rsidP="006C18E8">
      <w:pPr>
        <w:ind w:firstLineChars="0" w:firstLine="0"/>
        <w:rPr>
          <w:rFonts w:eastAsia="Malgun Gothic"/>
          <w:b/>
          <w:i/>
          <w:lang w:val="en-GB"/>
        </w:rPr>
      </w:pPr>
      <w:r>
        <w:rPr>
          <w:rFonts w:eastAsia="Malgun Gothic" w:hint="eastAsia"/>
          <w:b/>
          <w:i/>
          <w:lang w:val="en-GB"/>
        </w:rPr>
        <w:t xml:space="preserve">Proposal 5: </w:t>
      </w:r>
      <w:r w:rsidR="00B63280">
        <w:rPr>
          <w:rFonts w:eastAsia="Malgun Gothic"/>
          <w:b/>
          <w:i/>
          <w:lang w:val="en-GB"/>
        </w:rPr>
        <w:t xml:space="preserve">UE falls back to lowest applicable value for Kmin when detects an invalid entry in TDRA table. </w:t>
      </w:r>
    </w:p>
    <w:p w14:paraId="433D6EE0" w14:textId="3E86F7A5" w:rsidR="006C18E8" w:rsidRDefault="006C18E8" w:rsidP="006C18E8">
      <w:pPr>
        <w:pStyle w:val="Heading2"/>
        <w:tabs>
          <w:tab w:val="clear" w:pos="5113"/>
          <w:tab w:val="num" w:pos="709"/>
        </w:tabs>
        <w:ind w:left="709" w:hanging="709"/>
      </w:pPr>
      <w:r>
        <w:rPr>
          <w:rFonts w:hint="eastAsia"/>
          <w:lang w:eastAsia="ko-KR"/>
        </w:rPr>
        <w:t>Application delay</w:t>
      </w:r>
    </w:p>
    <w:p w14:paraId="26D36C28" w14:textId="34F14519" w:rsidR="00C41EDF" w:rsidRDefault="00C41EDF" w:rsidP="00C41EDF">
      <w:pPr>
        <w:ind w:firstLineChars="0" w:firstLine="284"/>
        <w:rPr>
          <w:rFonts w:eastAsia="Malgun Gothic"/>
        </w:rPr>
      </w:pPr>
      <w:r>
        <w:rPr>
          <w:rFonts w:eastAsia="Malgun Gothic" w:hint="eastAsia"/>
        </w:rPr>
        <w:t>If a UE receives new K</w:t>
      </w:r>
      <w:r w:rsidRPr="00C41EDF">
        <w:rPr>
          <w:rFonts w:eastAsia="Malgun Gothic" w:hint="eastAsia"/>
          <w:vertAlign w:val="subscript"/>
        </w:rPr>
        <w:t>min</w:t>
      </w:r>
      <w:r>
        <w:rPr>
          <w:rFonts w:eastAsia="Malgun Gothic" w:hint="eastAsia"/>
        </w:rPr>
        <w:t xml:space="preserve"> value in slot </w:t>
      </w:r>
      <w:r w:rsidRPr="00C41EDF">
        <w:rPr>
          <w:rFonts w:eastAsia="Malgun Gothic" w:hint="eastAsia"/>
          <w:i/>
        </w:rPr>
        <w:t>n</w:t>
      </w:r>
      <w:r>
        <w:rPr>
          <w:rFonts w:eastAsia="Malgun Gothic" w:hint="eastAsia"/>
        </w:rPr>
        <w:t>, the UE can appl</w:t>
      </w:r>
      <w:r w:rsidR="00CF5FC1">
        <w:rPr>
          <w:rFonts w:eastAsia="Malgun Gothic"/>
        </w:rPr>
        <w:t>y</w:t>
      </w:r>
      <w:r>
        <w:rPr>
          <w:rFonts w:eastAsia="Malgun Gothic" w:hint="eastAsia"/>
        </w:rPr>
        <w:t xml:space="preserve"> it to determine valid entries in TDRA table after some delay (</w:t>
      </w:r>
      <w:r w:rsidRPr="00AE0544">
        <w:rPr>
          <w:rFonts w:eastAsia="Malgun Gothic" w:hint="eastAsia"/>
        </w:rPr>
        <w:t>T</w:t>
      </w:r>
      <w:r>
        <w:rPr>
          <w:rFonts w:eastAsia="Malgun Gothic" w:hint="eastAsia"/>
        </w:rPr>
        <w:t xml:space="preserve">), e.g., slot </w:t>
      </w:r>
      <w:r w:rsidRPr="00C41EDF">
        <w:rPr>
          <w:rFonts w:eastAsia="Malgun Gothic" w:hint="eastAsia"/>
          <w:i/>
        </w:rPr>
        <w:t>n</w:t>
      </w:r>
      <w:r>
        <w:rPr>
          <w:rFonts w:eastAsia="Malgun Gothic" w:hint="eastAsia"/>
        </w:rPr>
        <w:t xml:space="preserve"> + </w:t>
      </w:r>
      <w:r w:rsidRPr="00AE0544">
        <w:rPr>
          <w:rFonts w:eastAsia="Malgun Gothic" w:hint="eastAsia"/>
        </w:rPr>
        <w:t>T</w:t>
      </w:r>
      <w:r>
        <w:rPr>
          <w:rFonts w:eastAsia="Malgun Gothic" w:hint="eastAsia"/>
        </w:rPr>
        <w:t xml:space="preserve">. This application delay </w:t>
      </w:r>
      <w:r w:rsidR="005A692B" w:rsidRPr="00AE0544">
        <w:rPr>
          <w:rFonts w:eastAsia="Malgun Gothic" w:hint="eastAsia"/>
        </w:rPr>
        <w:t>T</w:t>
      </w:r>
      <w:r w:rsidR="005A692B" w:rsidRPr="005A692B">
        <w:rPr>
          <w:rFonts w:eastAsia="Malgun Gothic" w:hint="eastAsia"/>
          <w:vertAlign w:val="subscript"/>
        </w:rPr>
        <w:t>app</w:t>
      </w:r>
      <w:r w:rsidR="005A692B">
        <w:rPr>
          <w:rFonts w:eastAsia="Malgun Gothic" w:hint="eastAsia"/>
        </w:rPr>
        <w:t xml:space="preserve"> </w:t>
      </w:r>
      <w:r>
        <w:rPr>
          <w:rFonts w:eastAsia="Malgun Gothic" w:hint="eastAsia"/>
        </w:rPr>
        <w:t xml:space="preserve">is </w:t>
      </w:r>
      <w:r w:rsidR="005A692B">
        <w:rPr>
          <w:rFonts w:eastAsia="Malgun Gothic" w:hint="eastAsia"/>
        </w:rPr>
        <w:t>basically</w:t>
      </w:r>
      <w:r>
        <w:rPr>
          <w:rFonts w:eastAsia="Malgun Gothic" w:hint="eastAsia"/>
        </w:rPr>
        <w:t xml:space="preserve"> needed </w:t>
      </w:r>
      <w:r w:rsidR="0004475A">
        <w:rPr>
          <w:rFonts w:eastAsia="Malgun Gothic" w:hint="eastAsia"/>
        </w:rPr>
        <w:t>to a</w:t>
      </w:r>
      <w:r>
        <w:rPr>
          <w:rFonts w:eastAsia="Malgun Gothic" w:hint="eastAsia"/>
        </w:rPr>
        <w:t>llow UE to relax its PDCCH processing time</w:t>
      </w:r>
      <w:r w:rsidR="0004475A">
        <w:rPr>
          <w:rFonts w:eastAsia="Malgun Gothic" w:hint="eastAsia"/>
        </w:rPr>
        <w:t xml:space="preserve"> for power saving purpose</w:t>
      </w:r>
      <w:r>
        <w:rPr>
          <w:rFonts w:eastAsia="Malgun Gothic" w:hint="eastAsia"/>
        </w:rPr>
        <w:t xml:space="preserve">. </w:t>
      </w:r>
      <w:r w:rsidR="00C51046">
        <w:rPr>
          <w:rFonts w:eastAsia="Malgun Gothic" w:hint="eastAsia"/>
        </w:rPr>
        <w:t xml:space="preserve">For this reason, in RAN1#97, it was concluded that application delay is at least a function of </w:t>
      </w:r>
      <w:r w:rsidR="00E42FCF">
        <w:rPr>
          <w:rFonts w:eastAsia="Malgun Gothic" w:hint="eastAsia"/>
        </w:rPr>
        <w:t xml:space="preserve">prior </w:t>
      </w:r>
      <w:r w:rsidR="00C51046">
        <w:rPr>
          <w:rFonts w:eastAsia="Malgun Gothic" w:hint="eastAsia"/>
        </w:rPr>
        <w:t>K</w:t>
      </w:r>
      <w:r w:rsidR="00C51046" w:rsidRPr="00C51046">
        <w:rPr>
          <w:rFonts w:eastAsia="Malgun Gothic" w:hint="eastAsia"/>
          <w:vertAlign w:val="subscript"/>
        </w:rPr>
        <w:t>min</w:t>
      </w:r>
      <w:r w:rsidR="00E42FCF">
        <w:rPr>
          <w:rFonts w:eastAsia="Malgun Gothic" w:hint="eastAsia"/>
          <w:vertAlign w:val="subscript"/>
        </w:rPr>
        <w:t xml:space="preserve"> </w:t>
      </w:r>
      <w:r w:rsidR="00E42FCF" w:rsidRPr="00E42FCF">
        <w:rPr>
          <w:rFonts w:eastAsia="Malgun Gothic" w:hint="eastAsia"/>
        </w:rPr>
        <w:t>value</w:t>
      </w:r>
      <w:r w:rsidR="00C51046">
        <w:rPr>
          <w:rFonts w:eastAsia="Malgun Gothic" w:hint="eastAsia"/>
        </w:rPr>
        <w:t xml:space="preserve">. </w:t>
      </w:r>
      <w:r w:rsidR="00DB14F7">
        <w:rPr>
          <w:rFonts w:eastAsia="Malgun Gothic" w:hint="eastAsia"/>
        </w:rPr>
        <w:t>On top of this, at least following aspect</w:t>
      </w:r>
      <w:r w:rsidR="00DC7227">
        <w:rPr>
          <w:rFonts w:eastAsia="Malgun Gothic" w:hint="eastAsia"/>
        </w:rPr>
        <w:t>s</w:t>
      </w:r>
      <w:r w:rsidR="00DB14F7">
        <w:rPr>
          <w:rFonts w:eastAsia="Malgun Gothic" w:hint="eastAsia"/>
        </w:rPr>
        <w:t xml:space="preserve"> can be further considered.</w:t>
      </w:r>
    </w:p>
    <w:p w14:paraId="17E8F9C6" w14:textId="77777777" w:rsidR="00334767" w:rsidRDefault="00334767" w:rsidP="00FC2C6E">
      <w:pPr>
        <w:ind w:firstLineChars="0"/>
        <w:rPr>
          <w:rFonts w:eastAsia="Malgun Gothic"/>
          <w:b/>
          <w:u w:val="single"/>
        </w:rPr>
      </w:pPr>
    </w:p>
    <w:p w14:paraId="5FC2E018" w14:textId="77777777" w:rsidR="00DB14F7" w:rsidRPr="00FC2C6E" w:rsidRDefault="00DB14F7" w:rsidP="00FC2C6E">
      <w:pPr>
        <w:ind w:firstLineChars="0"/>
        <w:rPr>
          <w:rFonts w:eastAsia="Malgun Gothic"/>
          <w:b/>
          <w:u w:val="single"/>
        </w:rPr>
      </w:pPr>
      <w:r w:rsidRPr="00FC2C6E">
        <w:rPr>
          <w:rFonts w:eastAsia="Malgun Gothic" w:hint="eastAsia"/>
          <w:b/>
          <w:u w:val="single"/>
        </w:rPr>
        <w:t>Minimum application delay</w:t>
      </w:r>
      <w:r w:rsidR="00AE0544">
        <w:rPr>
          <w:rFonts w:eastAsia="Malgun Gothic" w:hint="eastAsia"/>
          <w:b/>
          <w:u w:val="single"/>
        </w:rPr>
        <w:t xml:space="preserve"> (T</w:t>
      </w:r>
      <w:r w:rsidR="00AE0544" w:rsidRPr="00AE0544">
        <w:rPr>
          <w:rFonts w:eastAsia="Malgun Gothic" w:hint="eastAsia"/>
          <w:b/>
          <w:u w:val="single"/>
          <w:vertAlign w:val="subscript"/>
        </w:rPr>
        <w:t>min</w:t>
      </w:r>
      <w:r w:rsidR="00AE0544">
        <w:rPr>
          <w:rFonts w:eastAsia="Malgun Gothic" w:hint="eastAsia"/>
          <w:b/>
          <w:u w:val="single"/>
        </w:rPr>
        <w:t>)</w:t>
      </w:r>
    </w:p>
    <w:p w14:paraId="521BD747" w14:textId="77777777" w:rsidR="00DD6EA2" w:rsidRDefault="00A84931" w:rsidP="00DD6EA2">
      <w:pPr>
        <w:ind w:firstLineChars="0"/>
        <w:rPr>
          <w:rFonts w:eastAsia="Malgun Gothic"/>
        </w:rPr>
      </w:pPr>
      <w:r>
        <w:rPr>
          <w:rFonts w:eastAsia="Malgun Gothic" w:hint="eastAsia"/>
        </w:rPr>
        <w:t>During RAN1#97 discussion,</w:t>
      </w:r>
      <w:r w:rsidR="00AF2B41">
        <w:rPr>
          <w:rFonts w:eastAsia="Malgun Gothic" w:hint="eastAsia"/>
        </w:rPr>
        <w:t xml:space="preserve"> a </w:t>
      </w:r>
      <w:r>
        <w:rPr>
          <w:rFonts w:eastAsia="Malgun Gothic" w:hint="eastAsia"/>
        </w:rPr>
        <w:t xml:space="preserve">minimum application delay </w:t>
      </w:r>
      <w:r w:rsidR="00AF2B41">
        <w:rPr>
          <w:rFonts w:eastAsia="Malgun Gothic" w:hint="eastAsia"/>
        </w:rPr>
        <w:t>T</w:t>
      </w:r>
      <w:r w:rsidR="00AF2B41" w:rsidRPr="00AF2B41">
        <w:rPr>
          <w:rFonts w:eastAsia="Malgun Gothic" w:hint="eastAsia"/>
          <w:vertAlign w:val="subscript"/>
        </w:rPr>
        <w:t>min</w:t>
      </w:r>
      <w:r w:rsidR="00AF2B41">
        <w:rPr>
          <w:rFonts w:eastAsia="Malgun Gothic" w:hint="eastAsia"/>
        </w:rPr>
        <w:t xml:space="preserve"> </w:t>
      </w:r>
      <w:r w:rsidR="00E21D5A">
        <w:rPr>
          <w:rFonts w:eastAsia="Malgun Gothic" w:hint="eastAsia"/>
        </w:rPr>
        <w:t>(</w:t>
      </w:r>
      <w:r w:rsidR="00AF2B41">
        <w:rPr>
          <w:rFonts w:eastAsia="Malgun Gothic" w:hint="eastAsia"/>
        </w:rPr>
        <w:t xml:space="preserve">noted as </w:t>
      </w:r>
      <w:r>
        <w:rPr>
          <w:rFonts w:eastAsia="Malgun Gothic" w:hint="eastAsia"/>
        </w:rPr>
        <w:t>Z=[1]</w:t>
      </w:r>
      <w:r w:rsidR="00E21D5A">
        <w:rPr>
          <w:rFonts w:eastAsia="Malgun Gothic" w:hint="eastAsia"/>
        </w:rPr>
        <w:t>)</w:t>
      </w:r>
      <w:r>
        <w:rPr>
          <w:rFonts w:eastAsia="Malgun Gothic" w:hint="eastAsia"/>
        </w:rPr>
        <w:t xml:space="preserve"> has been</w:t>
      </w:r>
      <w:r w:rsidR="00E21D5A">
        <w:rPr>
          <w:rFonts w:eastAsia="Malgun Gothic" w:hint="eastAsia"/>
        </w:rPr>
        <w:t xml:space="preserve"> discussed </w:t>
      </w:r>
      <w:r w:rsidR="00AF2B41">
        <w:rPr>
          <w:rFonts w:eastAsia="Malgun Gothic" w:hint="eastAsia"/>
        </w:rPr>
        <w:t xml:space="preserve">for </w:t>
      </w:r>
      <w:r w:rsidR="00E21D5A">
        <w:rPr>
          <w:rFonts w:eastAsia="Malgun Gothic" w:hint="eastAsia"/>
        </w:rPr>
        <w:t>the same-slot scheduling</w:t>
      </w:r>
      <w:r w:rsidR="00AF2B41">
        <w:rPr>
          <w:rFonts w:eastAsia="Malgun Gothic" w:hint="eastAsia"/>
        </w:rPr>
        <w:t xml:space="preserve"> case</w:t>
      </w:r>
      <w:r w:rsidR="00E21D5A">
        <w:rPr>
          <w:rFonts w:eastAsia="Malgun Gothic" w:hint="eastAsia"/>
        </w:rPr>
        <w:t>, i.e., K</w:t>
      </w:r>
      <w:r w:rsidR="00E21D5A" w:rsidRPr="00E21D5A">
        <w:rPr>
          <w:rFonts w:eastAsia="Malgun Gothic" w:hint="eastAsia"/>
          <w:vertAlign w:val="subscript"/>
        </w:rPr>
        <w:t>min</w:t>
      </w:r>
      <w:r w:rsidR="00E21D5A">
        <w:rPr>
          <w:rFonts w:eastAsia="Malgun Gothic" w:hint="eastAsia"/>
        </w:rPr>
        <w:t xml:space="preserve">=0. </w:t>
      </w:r>
      <w:r w:rsidR="00AF2B41">
        <w:rPr>
          <w:rFonts w:eastAsia="Malgun Gothic" w:hint="eastAsia"/>
        </w:rPr>
        <w:t>However, T</w:t>
      </w:r>
      <w:r w:rsidR="00AF2B41" w:rsidRPr="00AF2B41">
        <w:rPr>
          <w:rFonts w:eastAsia="Malgun Gothic" w:hint="eastAsia"/>
          <w:vertAlign w:val="subscript"/>
        </w:rPr>
        <w:t>min</w:t>
      </w:r>
      <w:r w:rsidR="00AF2B41">
        <w:rPr>
          <w:rFonts w:eastAsia="Malgun Gothic" w:hint="eastAsia"/>
        </w:rPr>
        <w:t xml:space="preserve"> does not need to be larger than 0 for the same-slot scheduling. If the current K</w:t>
      </w:r>
      <w:r w:rsidR="00AF2B41" w:rsidRPr="00AF2B41">
        <w:rPr>
          <w:rFonts w:eastAsia="Malgun Gothic" w:hint="eastAsia"/>
          <w:vertAlign w:val="subscript"/>
        </w:rPr>
        <w:t>min</w:t>
      </w:r>
      <w:r w:rsidR="00AF2B41">
        <w:rPr>
          <w:rFonts w:eastAsia="Malgun Gothic" w:hint="eastAsia"/>
        </w:rPr>
        <w:t xml:space="preserve"> is 0, the UE will operate in normal mode (i.e., no PDCCH processing time relaxation, symbol buffering). Then there is no issue to receive any PDSCH scheduling by the UE regardless of the newly indicated K</w:t>
      </w:r>
      <w:r w:rsidR="00AF2B41" w:rsidRPr="00AF2B41">
        <w:rPr>
          <w:rFonts w:eastAsia="Malgun Gothic" w:hint="eastAsia"/>
          <w:vertAlign w:val="subscript"/>
        </w:rPr>
        <w:t>min</w:t>
      </w:r>
      <w:r w:rsidR="00AF2B41">
        <w:rPr>
          <w:rFonts w:eastAsia="Malgun Gothic" w:hint="eastAsia"/>
        </w:rPr>
        <w:t xml:space="preserve"> value since K</w:t>
      </w:r>
      <w:r w:rsidR="00AF2B41" w:rsidRPr="00AF2B41">
        <w:rPr>
          <w:rFonts w:eastAsia="Malgun Gothic" w:hint="eastAsia"/>
          <w:vertAlign w:val="subscript"/>
        </w:rPr>
        <w:t>min</w:t>
      </w:r>
      <w:r w:rsidR="00AF2B41">
        <w:rPr>
          <w:rFonts w:eastAsia="Malgun Gothic" w:hint="eastAsia"/>
        </w:rPr>
        <w:t>=0 is the smallest number. Therefore, T</w:t>
      </w:r>
      <w:r w:rsidR="00AF2B41" w:rsidRPr="00AF2B41">
        <w:rPr>
          <w:rFonts w:eastAsia="Malgun Gothic" w:hint="eastAsia"/>
          <w:vertAlign w:val="subscript"/>
        </w:rPr>
        <w:t>min</w:t>
      </w:r>
      <w:r w:rsidR="00AF2B41">
        <w:rPr>
          <w:rFonts w:eastAsia="Malgun Gothic" w:hint="eastAsia"/>
        </w:rPr>
        <w:t xml:space="preserve"> </w:t>
      </w:r>
      <w:r w:rsidR="00517DC4">
        <w:rPr>
          <w:rFonts w:eastAsia="Malgun Gothic" w:hint="eastAsia"/>
        </w:rPr>
        <w:t>= 0 is possible</w:t>
      </w:r>
      <w:r w:rsidR="00AF2B41">
        <w:rPr>
          <w:rFonts w:eastAsia="Malgun Gothic" w:hint="eastAsia"/>
        </w:rPr>
        <w:t xml:space="preserve"> even for the same-slot scheduling case. </w:t>
      </w:r>
    </w:p>
    <w:p w14:paraId="111EA17A" w14:textId="77777777" w:rsidR="00D02049" w:rsidRDefault="00AF2B41" w:rsidP="00DD6EA2">
      <w:pPr>
        <w:ind w:firstLineChars="0"/>
        <w:rPr>
          <w:rFonts w:eastAsia="Malgun Gothic"/>
        </w:rPr>
      </w:pPr>
      <w:r>
        <w:rPr>
          <w:rFonts w:eastAsia="Malgun Gothic" w:hint="eastAsia"/>
        </w:rPr>
        <w:t xml:space="preserve">On the other hand, minimum scheduling offset </w:t>
      </w:r>
      <w:r w:rsidR="00517DC4">
        <w:rPr>
          <w:rFonts w:eastAsia="Malgun Gothic" w:hint="eastAsia"/>
        </w:rPr>
        <w:t>can be taken into account to determine T</w:t>
      </w:r>
      <w:r w:rsidR="00517DC4" w:rsidRPr="00517DC4">
        <w:rPr>
          <w:rFonts w:eastAsia="Malgun Gothic" w:hint="eastAsia"/>
          <w:vertAlign w:val="subscript"/>
        </w:rPr>
        <w:t>min</w:t>
      </w:r>
      <w:r w:rsidR="00517DC4">
        <w:rPr>
          <w:rFonts w:eastAsia="Malgun Gothic" w:hint="eastAsia"/>
        </w:rPr>
        <w:t xml:space="preserve">. The minimum scheduling offset is </w:t>
      </w:r>
      <w:r w:rsidR="00461635">
        <w:rPr>
          <w:rFonts w:eastAsia="Malgun Gothic" w:hint="eastAsia"/>
        </w:rPr>
        <w:t>required</w:t>
      </w:r>
      <w:r w:rsidR="00517DC4">
        <w:rPr>
          <w:rFonts w:eastAsia="Malgun Gothic" w:hint="eastAsia"/>
        </w:rPr>
        <w:t xml:space="preserve"> at least for cross-carrier </w:t>
      </w:r>
      <w:r w:rsidR="00517DC4">
        <w:rPr>
          <w:rFonts w:eastAsia="Malgun Gothic"/>
        </w:rPr>
        <w:t>scheduling</w:t>
      </w:r>
      <w:r w:rsidR="00517DC4">
        <w:rPr>
          <w:rFonts w:eastAsia="Malgun Gothic" w:hint="eastAsia"/>
        </w:rPr>
        <w:t xml:space="preserve"> with different numerologies and cross-BWP scheduling. For cross-carrier scheduling with different numerologies, the minimum scheduling offsets are defined as in Table </w:t>
      </w:r>
      <w:r w:rsidR="00461635">
        <w:rPr>
          <w:rFonts w:eastAsia="Malgun Gothic" w:hint="eastAsia"/>
        </w:rPr>
        <w:t xml:space="preserve">1. </w:t>
      </w:r>
      <w:r w:rsidR="00603D02">
        <w:rPr>
          <w:rFonts w:eastAsia="Malgun Gothic" w:hint="eastAsia"/>
        </w:rPr>
        <w:t xml:space="preserve">For BWP switching, the </w:t>
      </w:r>
      <w:r w:rsidR="00603D02">
        <w:rPr>
          <w:rFonts w:eastAsia="Malgun Gothic"/>
        </w:rPr>
        <w:t>switching</w:t>
      </w:r>
      <w:r w:rsidR="00603D02">
        <w:rPr>
          <w:rFonts w:eastAsia="Malgun Gothic" w:hint="eastAsia"/>
        </w:rPr>
        <w:t xml:space="preserve"> delay is provided in Table 2. </w:t>
      </w:r>
      <w:r w:rsidR="00807B2A">
        <w:rPr>
          <w:rFonts w:eastAsia="Malgun Gothic" w:hint="eastAsia"/>
        </w:rPr>
        <w:t>The UE is not expected to be sche</w:t>
      </w:r>
      <w:r w:rsidR="00A9008B">
        <w:rPr>
          <w:rFonts w:eastAsia="Malgun Gothic" w:hint="eastAsia"/>
        </w:rPr>
        <w:t xml:space="preserve">duled </w:t>
      </w:r>
      <w:r w:rsidR="005749FF">
        <w:rPr>
          <w:rFonts w:eastAsia="Malgun Gothic" w:hint="eastAsia"/>
        </w:rPr>
        <w:t xml:space="preserve">with PDSCH </w:t>
      </w:r>
      <w:r w:rsidR="001D71BC">
        <w:rPr>
          <w:rFonts w:eastAsia="Malgun Gothic" w:hint="eastAsia"/>
        </w:rPr>
        <w:t xml:space="preserve">with scheduling </w:t>
      </w:r>
      <w:r w:rsidR="00A9008B">
        <w:rPr>
          <w:rFonts w:eastAsia="Malgun Gothic" w:hint="eastAsia"/>
        </w:rPr>
        <w:t>offset smaller than the</w:t>
      </w:r>
      <w:r w:rsidR="005749FF">
        <w:rPr>
          <w:rFonts w:eastAsia="Malgun Gothic" w:hint="eastAsia"/>
        </w:rPr>
        <w:t xml:space="preserve"> BWP switching delay</w:t>
      </w:r>
      <w:r w:rsidR="00A9008B">
        <w:rPr>
          <w:rFonts w:eastAsia="Malgun Gothic" w:hint="eastAsia"/>
        </w:rPr>
        <w:t xml:space="preserve">. </w:t>
      </w:r>
    </w:p>
    <w:p w14:paraId="5F258143" w14:textId="77777777" w:rsidR="005749FF" w:rsidRDefault="00D02049" w:rsidP="00DD6EA2">
      <w:pPr>
        <w:ind w:firstLineChars="0"/>
        <w:rPr>
          <w:rFonts w:eastAsia="Malgun Gothic"/>
        </w:rPr>
      </w:pPr>
      <w:r>
        <w:rPr>
          <w:rFonts w:eastAsia="Malgun Gothic" w:hint="eastAsia"/>
        </w:rPr>
        <w:t>The minimum application delay T</w:t>
      </w:r>
      <w:r w:rsidRPr="00D02049">
        <w:rPr>
          <w:rFonts w:eastAsia="Malgun Gothic" w:hint="eastAsia"/>
          <w:vertAlign w:val="subscript"/>
        </w:rPr>
        <w:t>min</w:t>
      </w:r>
      <w:r>
        <w:rPr>
          <w:rFonts w:eastAsia="Malgun Gothic" w:hint="eastAsia"/>
        </w:rPr>
        <w:t xml:space="preserve"> can be determined by the minimum scheduling offset.</w:t>
      </w:r>
    </w:p>
    <w:p w14:paraId="3CDCCD2B" w14:textId="77777777" w:rsidR="00D02049" w:rsidRDefault="00D02049" w:rsidP="00DD6EA2">
      <w:pPr>
        <w:ind w:firstLineChars="0"/>
        <w:rPr>
          <w:rFonts w:eastAsia="Malgun Gothic"/>
        </w:rPr>
      </w:pPr>
    </w:p>
    <w:p w14:paraId="7DB7BEB0" w14:textId="77777777" w:rsidR="00461635" w:rsidRDefault="00461635" w:rsidP="00461635">
      <w:pPr>
        <w:pStyle w:val="Caption"/>
        <w:keepNext/>
        <w:ind w:firstLine="201"/>
        <w:jc w:val="center"/>
      </w:pPr>
      <w:r>
        <w:t xml:space="preserve">Table </w:t>
      </w:r>
      <w:r>
        <w:fldChar w:fldCharType="begin"/>
      </w:r>
      <w:r>
        <w:instrText xml:space="preserve"> SEQ Table \* ARABIC </w:instrText>
      </w:r>
      <w:r>
        <w:fldChar w:fldCharType="separate"/>
      </w:r>
      <w:r>
        <w:rPr>
          <w:noProof/>
        </w:rPr>
        <w:t>1</w:t>
      </w:r>
      <w:r>
        <w:fldChar w:fldCharType="end"/>
      </w:r>
      <w:r w:rsidRPr="006529CC">
        <w:rPr>
          <w:rFonts w:eastAsia="Malgun Gothic" w:hint="eastAsia"/>
          <w:lang w:eastAsia="ko-KR"/>
        </w:rPr>
        <w:t>. Minimum scheduling offset for cross-carrier scheduling with different numerologies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6"/>
        <w:gridCol w:w="1108"/>
        <w:gridCol w:w="1108"/>
        <w:gridCol w:w="1108"/>
        <w:gridCol w:w="1109"/>
      </w:tblGrid>
      <w:tr w:rsidR="006529CC" w:rsidRPr="006529CC" w14:paraId="5D162365" w14:textId="77777777" w:rsidTr="006529CC">
        <w:trPr>
          <w:trHeight w:val="368"/>
          <w:jc w:val="center"/>
        </w:trPr>
        <w:tc>
          <w:tcPr>
            <w:tcW w:w="3056" w:type="dxa"/>
            <w:shd w:val="clear" w:color="auto" w:fill="D9D9D9"/>
            <w:vAlign w:val="center"/>
          </w:tcPr>
          <w:p w14:paraId="0D1B5E80"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SCS of PDCCH</w:t>
            </w:r>
          </w:p>
        </w:tc>
        <w:tc>
          <w:tcPr>
            <w:tcW w:w="1108" w:type="dxa"/>
            <w:shd w:val="clear" w:color="auto" w:fill="D9D9D9"/>
            <w:vAlign w:val="center"/>
          </w:tcPr>
          <w:p w14:paraId="6E051203"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15kHz</w:t>
            </w:r>
          </w:p>
        </w:tc>
        <w:tc>
          <w:tcPr>
            <w:tcW w:w="1108" w:type="dxa"/>
            <w:shd w:val="clear" w:color="auto" w:fill="D9D9D9"/>
            <w:vAlign w:val="center"/>
          </w:tcPr>
          <w:p w14:paraId="53910229"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30kHz</w:t>
            </w:r>
          </w:p>
        </w:tc>
        <w:tc>
          <w:tcPr>
            <w:tcW w:w="1108" w:type="dxa"/>
            <w:shd w:val="clear" w:color="auto" w:fill="D9D9D9"/>
            <w:vAlign w:val="center"/>
          </w:tcPr>
          <w:p w14:paraId="7D0CCF82"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60kHz</w:t>
            </w:r>
          </w:p>
        </w:tc>
        <w:tc>
          <w:tcPr>
            <w:tcW w:w="1109" w:type="dxa"/>
            <w:shd w:val="clear" w:color="auto" w:fill="D9D9D9"/>
            <w:vAlign w:val="center"/>
          </w:tcPr>
          <w:p w14:paraId="6F81AEA7"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120kHz</w:t>
            </w:r>
          </w:p>
        </w:tc>
      </w:tr>
      <w:tr w:rsidR="006529CC" w:rsidRPr="006529CC" w14:paraId="79263869" w14:textId="77777777" w:rsidTr="006529CC">
        <w:trPr>
          <w:trHeight w:val="368"/>
          <w:jc w:val="center"/>
        </w:trPr>
        <w:tc>
          <w:tcPr>
            <w:tcW w:w="3056" w:type="dxa"/>
            <w:shd w:val="clear" w:color="auto" w:fill="D9D9D9"/>
          </w:tcPr>
          <w:p w14:paraId="3558B4BB" w14:textId="77777777" w:rsidR="00517DC4" w:rsidRPr="006529CC" w:rsidRDefault="00315948" w:rsidP="006529CC">
            <w:pPr>
              <w:ind w:firstLineChars="0" w:firstLine="0"/>
              <w:jc w:val="center"/>
              <w:rPr>
                <w:rFonts w:eastAsia="Malgun Gothic"/>
                <w:sz w:val="18"/>
                <w:szCs w:val="18"/>
              </w:rPr>
            </w:pPr>
            <w:r w:rsidRPr="006529CC">
              <w:rPr>
                <w:rFonts w:eastAsia="Malgun Gothic" w:hint="eastAsia"/>
                <w:sz w:val="18"/>
                <w:szCs w:val="18"/>
              </w:rPr>
              <w:t>low</w:t>
            </w:r>
            <w:r w:rsidR="00517DC4" w:rsidRPr="006529CC">
              <w:rPr>
                <w:rFonts w:eastAsia="Malgun Gothic" w:hint="eastAsia"/>
                <w:sz w:val="18"/>
                <w:szCs w:val="18"/>
              </w:rPr>
              <w:t xml:space="preserve">-to-high SCS </w:t>
            </w:r>
            <w:r w:rsidR="00461635" w:rsidRPr="006529CC">
              <w:rPr>
                <w:rFonts w:eastAsia="Malgun Gothic" w:hint="eastAsia"/>
                <w:sz w:val="18"/>
                <w:szCs w:val="18"/>
              </w:rPr>
              <w:t>(w/ slot quant</w:t>
            </w:r>
            <w:r w:rsidR="00A9008B" w:rsidRPr="006529CC">
              <w:rPr>
                <w:rFonts w:eastAsia="Malgun Gothic" w:hint="eastAsia"/>
                <w:sz w:val="18"/>
                <w:szCs w:val="18"/>
              </w:rPr>
              <w:t>.</w:t>
            </w:r>
            <w:r w:rsidR="00461635" w:rsidRPr="006529CC">
              <w:rPr>
                <w:rFonts w:eastAsia="Malgun Gothic" w:hint="eastAsia"/>
                <w:sz w:val="18"/>
                <w:szCs w:val="18"/>
              </w:rPr>
              <w:t>)</w:t>
            </w:r>
          </w:p>
        </w:tc>
        <w:tc>
          <w:tcPr>
            <w:tcW w:w="1108" w:type="dxa"/>
            <w:shd w:val="clear" w:color="auto" w:fill="auto"/>
            <w:vAlign w:val="center"/>
          </w:tcPr>
          <w:p w14:paraId="271A3803"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4</w:t>
            </w:r>
          </w:p>
        </w:tc>
        <w:tc>
          <w:tcPr>
            <w:tcW w:w="1108" w:type="dxa"/>
            <w:shd w:val="clear" w:color="auto" w:fill="auto"/>
            <w:vAlign w:val="center"/>
          </w:tcPr>
          <w:p w14:paraId="33E388E8"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4</w:t>
            </w:r>
          </w:p>
        </w:tc>
        <w:tc>
          <w:tcPr>
            <w:tcW w:w="1108" w:type="dxa"/>
            <w:shd w:val="clear" w:color="auto" w:fill="auto"/>
            <w:vAlign w:val="center"/>
          </w:tcPr>
          <w:p w14:paraId="3B080080"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8</w:t>
            </w:r>
          </w:p>
        </w:tc>
        <w:tc>
          <w:tcPr>
            <w:tcW w:w="1109" w:type="dxa"/>
            <w:shd w:val="clear" w:color="auto" w:fill="auto"/>
            <w:vAlign w:val="center"/>
          </w:tcPr>
          <w:p w14:paraId="3D080EA2"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w:t>
            </w:r>
          </w:p>
        </w:tc>
      </w:tr>
      <w:tr w:rsidR="006529CC" w:rsidRPr="006529CC" w14:paraId="18714A74" w14:textId="77777777" w:rsidTr="006529CC">
        <w:trPr>
          <w:trHeight w:val="369"/>
          <w:jc w:val="center"/>
        </w:trPr>
        <w:tc>
          <w:tcPr>
            <w:tcW w:w="3056" w:type="dxa"/>
            <w:shd w:val="clear" w:color="auto" w:fill="D9D9D9"/>
          </w:tcPr>
          <w:p w14:paraId="4A4F12FF"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 xml:space="preserve">high-to-low SCS </w:t>
            </w:r>
            <w:r w:rsidR="00461635" w:rsidRPr="006529CC">
              <w:rPr>
                <w:rFonts w:eastAsia="Malgun Gothic" w:hint="eastAsia"/>
                <w:sz w:val="18"/>
                <w:szCs w:val="18"/>
              </w:rPr>
              <w:t>(w/o slot quant</w:t>
            </w:r>
            <w:r w:rsidR="00A9008B" w:rsidRPr="006529CC">
              <w:rPr>
                <w:rFonts w:eastAsia="Malgun Gothic" w:hint="eastAsia"/>
                <w:sz w:val="18"/>
                <w:szCs w:val="18"/>
              </w:rPr>
              <w:t>.</w:t>
            </w:r>
            <w:r w:rsidR="00461635" w:rsidRPr="006529CC">
              <w:rPr>
                <w:rFonts w:eastAsia="Malgun Gothic" w:hint="eastAsia"/>
                <w:sz w:val="18"/>
                <w:szCs w:val="18"/>
              </w:rPr>
              <w:t>)</w:t>
            </w:r>
          </w:p>
        </w:tc>
        <w:tc>
          <w:tcPr>
            <w:tcW w:w="1108" w:type="dxa"/>
            <w:shd w:val="clear" w:color="auto" w:fill="auto"/>
            <w:vAlign w:val="center"/>
          </w:tcPr>
          <w:p w14:paraId="5698AE68"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w:t>
            </w:r>
          </w:p>
        </w:tc>
        <w:tc>
          <w:tcPr>
            <w:tcW w:w="1108" w:type="dxa"/>
            <w:shd w:val="clear" w:color="auto" w:fill="auto"/>
            <w:vAlign w:val="center"/>
          </w:tcPr>
          <w:p w14:paraId="3A67A998"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4</w:t>
            </w:r>
          </w:p>
        </w:tc>
        <w:tc>
          <w:tcPr>
            <w:tcW w:w="1108" w:type="dxa"/>
            <w:shd w:val="clear" w:color="auto" w:fill="auto"/>
            <w:vAlign w:val="center"/>
          </w:tcPr>
          <w:p w14:paraId="35E1EF95"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8</w:t>
            </w:r>
          </w:p>
        </w:tc>
        <w:tc>
          <w:tcPr>
            <w:tcW w:w="1109" w:type="dxa"/>
            <w:shd w:val="clear" w:color="auto" w:fill="auto"/>
            <w:vAlign w:val="center"/>
          </w:tcPr>
          <w:p w14:paraId="37B0E5EB"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[12]</w:t>
            </w:r>
          </w:p>
        </w:tc>
      </w:tr>
    </w:tbl>
    <w:p w14:paraId="4D421510" w14:textId="77777777" w:rsidR="00461635" w:rsidRDefault="00461635" w:rsidP="00DD6EA2">
      <w:pPr>
        <w:ind w:firstLineChars="0"/>
        <w:rPr>
          <w:rFonts w:eastAsia="Malgun Gothic"/>
        </w:rPr>
      </w:pPr>
    </w:p>
    <w:p w14:paraId="7B2EE73E" w14:textId="77777777" w:rsidR="00461635" w:rsidRDefault="00461635" w:rsidP="00461635">
      <w:pPr>
        <w:pStyle w:val="Caption"/>
        <w:keepNext/>
        <w:ind w:firstLine="201"/>
        <w:jc w:val="center"/>
      </w:pPr>
      <w:r>
        <w:t xml:space="preserve">Table </w:t>
      </w:r>
      <w:r>
        <w:fldChar w:fldCharType="begin"/>
      </w:r>
      <w:r>
        <w:instrText xml:space="preserve"> SEQ Table \* ARABIC </w:instrText>
      </w:r>
      <w:r>
        <w:fldChar w:fldCharType="separate"/>
      </w:r>
      <w:r>
        <w:rPr>
          <w:noProof/>
        </w:rPr>
        <w:t>2</w:t>
      </w:r>
      <w:r>
        <w:fldChar w:fldCharType="end"/>
      </w:r>
      <w:r w:rsidRPr="006529CC">
        <w:rPr>
          <w:rFonts w:eastAsia="Malgun Gothic" w:hint="eastAsia"/>
          <w:lang w:eastAsia="ko-KR"/>
        </w:rPr>
        <w:t>. Interruption length for BWP switching</w:t>
      </w:r>
    </w:p>
    <w:tbl>
      <w:tblPr>
        <w:tblW w:w="6509"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160"/>
        <w:gridCol w:w="2326"/>
        <w:gridCol w:w="3023"/>
      </w:tblGrid>
      <w:tr w:rsidR="00461635" w:rsidRPr="00461635" w14:paraId="4233C471" w14:textId="77777777" w:rsidTr="006529CC">
        <w:trPr>
          <w:jc w:val="center"/>
        </w:trPr>
        <w:tc>
          <w:tcPr>
            <w:tcW w:w="1160" w:type="dxa"/>
            <w:shd w:val="clear" w:color="auto" w:fill="D9D9D9"/>
            <w:tcMar>
              <w:top w:w="15" w:type="dxa"/>
              <w:left w:w="108" w:type="dxa"/>
              <w:bottom w:w="0" w:type="dxa"/>
              <w:right w:w="108" w:type="dxa"/>
            </w:tcMar>
            <w:vAlign w:val="center"/>
            <w:hideMark/>
          </w:tcPr>
          <w:p w14:paraId="516A2CF5" w14:textId="77777777" w:rsidR="00461635" w:rsidRPr="006529CC" w:rsidRDefault="00461635" w:rsidP="00461635">
            <w:pPr>
              <w:wordWrap w:val="0"/>
              <w:spacing w:before="0" w:after="0" w:line="240" w:lineRule="auto"/>
              <w:ind w:firstLineChars="0" w:firstLine="0"/>
              <w:jc w:val="center"/>
              <w:rPr>
                <w:rFonts w:ascii="Times" w:eastAsia="Malgun Gothic" w:hAnsi="Times" w:cs="Times"/>
                <w:b/>
                <w:sz w:val="18"/>
                <w:szCs w:val="18"/>
              </w:rPr>
            </w:pPr>
            <w:r w:rsidRPr="00461635">
              <w:rPr>
                <w:rFonts w:ascii="Times" w:eastAsia="Malgun Gothic" w:hAnsi="Times" w:cs="Times" w:hint="eastAsia"/>
                <w:b/>
                <w:iCs/>
                <w:color w:val="000000"/>
                <w:kern w:val="24"/>
                <w:sz w:val="18"/>
                <w:szCs w:val="18"/>
                <w:lang w:val="el-GR"/>
              </w:rPr>
              <w:t>SCS</w:t>
            </w:r>
          </w:p>
        </w:tc>
        <w:tc>
          <w:tcPr>
            <w:tcW w:w="2326" w:type="dxa"/>
            <w:shd w:val="clear" w:color="auto" w:fill="D9D9D9"/>
            <w:tcMar>
              <w:top w:w="15" w:type="dxa"/>
              <w:left w:w="108" w:type="dxa"/>
              <w:bottom w:w="0" w:type="dxa"/>
              <w:right w:w="108" w:type="dxa"/>
            </w:tcMar>
            <w:hideMark/>
          </w:tcPr>
          <w:p w14:paraId="714BA185"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b/>
                <w:bCs/>
                <w:color w:val="000000"/>
                <w:kern w:val="24"/>
                <w:sz w:val="18"/>
                <w:szCs w:val="18"/>
                <w:lang w:val="en-GB"/>
              </w:rPr>
              <w:t>NR Slot length (ms)</w:t>
            </w:r>
          </w:p>
        </w:tc>
        <w:tc>
          <w:tcPr>
            <w:tcW w:w="3023" w:type="dxa"/>
            <w:shd w:val="clear" w:color="auto" w:fill="D9D9D9"/>
            <w:tcMar>
              <w:top w:w="15" w:type="dxa"/>
              <w:left w:w="108" w:type="dxa"/>
              <w:bottom w:w="0" w:type="dxa"/>
              <w:right w:w="108" w:type="dxa"/>
            </w:tcMar>
            <w:hideMark/>
          </w:tcPr>
          <w:p w14:paraId="7D806871"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b/>
                <w:bCs/>
                <w:color w:val="000000"/>
                <w:kern w:val="24"/>
                <w:sz w:val="18"/>
                <w:szCs w:val="18"/>
                <w:lang w:val="en-GB"/>
              </w:rPr>
              <w:t>Interruption length X (slots)</w:t>
            </w:r>
          </w:p>
        </w:tc>
      </w:tr>
      <w:tr w:rsidR="00461635" w:rsidRPr="00461635" w14:paraId="2DC872E9" w14:textId="77777777" w:rsidTr="006529CC">
        <w:trPr>
          <w:jc w:val="center"/>
        </w:trPr>
        <w:tc>
          <w:tcPr>
            <w:tcW w:w="1160" w:type="dxa"/>
            <w:shd w:val="clear" w:color="auto" w:fill="D9D9D9"/>
            <w:tcMar>
              <w:top w:w="15" w:type="dxa"/>
              <w:left w:w="108" w:type="dxa"/>
              <w:bottom w:w="0" w:type="dxa"/>
              <w:right w:w="108" w:type="dxa"/>
            </w:tcMar>
            <w:hideMark/>
          </w:tcPr>
          <w:p w14:paraId="5703F399" w14:textId="77777777" w:rsidR="00461635" w:rsidRPr="006529CC" w:rsidRDefault="00461635" w:rsidP="00461635">
            <w:pPr>
              <w:wordWrap w:val="0"/>
              <w:spacing w:before="0" w:after="0" w:line="240" w:lineRule="auto"/>
              <w:ind w:firstLineChars="0" w:firstLine="0"/>
              <w:jc w:val="center"/>
              <w:rPr>
                <w:rFonts w:eastAsia="Malgun Gothic"/>
                <w:b/>
                <w:sz w:val="18"/>
                <w:szCs w:val="18"/>
              </w:rPr>
            </w:pPr>
            <w:r w:rsidRPr="006529CC">
              <w:rPr>
                <w:rFonts w:eastAsia="Malgun Gothic" w:hint="eastAsia"/>
                <w:b/>
                <w:color w:val="000000"/>
                <w:kern w:val="24"/>
                <w:sz w:val="18"/>
                <w:szCs w:val="18"/>
                <w:lang w:val="en-GB"/>
              </w:rPr>
              <w:t>15kHz</w:t>
            </w:r>
          </w:p>
        </w:tc>
        <w:tc>
          <w:tcPr>
            <w:tcW w:w="2326" w:type="dxa"/>
            <w:shd w:val="clear" w:color="auto" w:fill="auto"/>
            <w:tcMar>
              <w:top w:w="15" w:type="dxa"/>
              <w:left w:w="108" w:type="dxa"/>
              <w:bottom w:w="0" w:type="dxa"/>
              <w:right w:w="108" w:type="dxa"/>
            </w:tcMar>
            <w:hideMark/>
          </w:tcPr>
          <w:p w14:paraId="4DA51889"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1</w:t>
            </w:r>
          </w:p>
        </w:tc>
        <w:tc>
          <w:tcPr>
            <w:tcW w:w="3023" w:type="dxa"/>
            <w:shd w:val="clear" w:color="auto" w:fill="auto"/>
            <w:tcMar>
              <w:top w:w="15" w:type="dxa"/>
              <w:left w:w="108" w:type="dxa"/>
              <w:bottom w:w="0" w:type="dxa"/>
              <w:right w:w="108" w:type="dxa"/>
            </w:tcMar>
            <w:hideMark/>
          </w:tcPr>
          <w:p w14:paraId="51AB2572"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1</w:t>
            </w:r>
          </w:p>
        </w:tc>
      </w:tr>
      <w:tr w:rsidR="00461635" w:rsidRPr="00461635" w14:paraId="52BC4562" w14:textId="77777777" w:rsidTr="006529CC">
        <w:trPr>
          <w:jc w:val="center"/>
        </w:trPr>
        <w:tc>
          <w:tcPr>
            <w:tcW w:w="1160" w:type="dxa"/>
            <w:shd w:val="clear" w:color="auto" w:fill="D9D9D9"/>
            <w:tcMar>
              <w:top w:w="15" w:type="dxa"/>
              <w:left w:w="108" w:type="dxa"/>
              <w:bottom w:w="0" w:type="dxa"/>
              <w:right w:w="108" w:type="dxa"/>
            </w:tcMar>
            <w:hideMark/>
          </w:tcPr>
          <w:p w14:paraId="7DED2F14" w14:textId="77777777" w:rsidR="00461635" w:rsidRPr="006529CC" w:rsidRDefault="00461635" w:rsidP="00461635">
            <w:pPr>
              <w:wordWrap w:val="0"/>
              <w:spacing w:before="0" w:after="0" w:line="240" w:lineRule="auto"/>
              <w:ind w:firstLineChars="0" w:firstLine="0"/>
              <w:jc w:val="center"/>
              <w:rPr>
                <w:rFonts w:eastAsia="Malgun Gothic"/>
                <w:b/>
                <w:sz w:val="18"/>
                <w:szCs w:val="18"/>
              </w:rPr>
            </w:pPr>
            <w:r w:rsidRPr="006529CC">
              <w:rPr>
                <w:rFonts w:eastAsia="Malgun Gothic" w:hint="eastAsia"/>
                <w:b/>
                <w:color w:val="000000"/>
                <w:kern w:val="24"/>
                <w:sz w:val="18"/>
                <w:szCs w:val="18"/>
                <w:lang w:val="en-GB"/>
              </w:rPr>
              <w:t>30kHz</w:t>
            </w:r>
          </w:p>
        </w:tc>
        <w:tc>
          <w:tcPr>
            <w:tcW w:w="2326" w:type="dxa"/>
            <w:shd w:val="clear" w:color="auto" w:fill="auto"/>
            <w:tcMar>
              <w:top w:w="15" w:type="dxa"/>
              <w:left w:w="108" w:type="dxa"/>
              <w:bottom w:w="0" w:type="dxa"/>
              <w:right w:w="108" w:type="dxa"/>
            </w:tcMar>
            <w:hideMark/>
          </w:tcPr>
          <w:p w14:paraId="0F341BB0"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0.5</w:t>
            </w:r>
          </w:p>
        </w:tc>
        <w:tc>
          <w:tcPr>
            <w:tcW w:w="3023" w:type="dxa"/>
            <w:shd w:val="clear" w:color="auto" w:fill="auto"/>
            <w:tcMar>
              <w:top w:w="15" w:type="dxa"/>
              <w:left w:w="108" w:type="dxa"/>
              <w:bottom w:w="0" w:type="dxa"/>
              <w:right w:w="108" w:type="dxa"/>
            </w:tcMar>
            <w:hideMark/>
          </w:tcPr>
          <w:p w14:paraId="5D16E782"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1</w:t>
            </w:r>
          </w:p>
        </w:tc>
      </w:tr>
      <w:tr w:rsidR="00461635" w:rsidRPr="00461635" w14:paraId="63072ED9" w14:textId="77777777" w:rsidTr="006529CC">
        <w:trPr>
          <w:jc w:val="center"/>
        </w:trPr>
        <w:tc>
          <w:tcPr>
            <w:tcW w:w="1160" w:type="dxa"/>
            <w:shd w:val="clear" w:color="auto" w:fill="D9D9D9"/>
            <w:tcMar>
              <w:top w:w="15" w:type="dxa"/>
              <w:left w:w="108" w:type="dxa"/>
              <w:bottom w:w="0" w:type="dxa"/>
              <w:right w:w="108" w:type="dxa"/>
            </w:tcMar>
            <w:hideMark/>
          </w:tcPr>
          <w:p w14:paraId="1BBEB4AB" w14:textId="77777777" w:rsidR="00461635" w:rsidRPr="006529CC" w:rsidRDefault="00461635" w:rsidP="00461635">
            <w:pPr>
              <w:wordWrap w:val="0"/>
              <w:spacing w:before="0" w:after="0" w:line="240" w:lineRule="auto"/>
              <w:ind w:firstLineChars="0" w:firstLine="0"/>
              <w:jc w:val="center"/>
              <w:rPr>
                <w:rFonts w:eastAsia="Malgun Gothic"/>
                <w:b/>
                <w:sz w:val="18"/>
                <w:szCs w:val="18"/>
              </w:rPr>
            </w:pPr>
            <w:r w:rsidRPr="006529CC">
              <w:rPr>
                <w:rFonts w:eastAsia="Malgun Gothic" w:hint="eastAsia"/>
                <w:b/>
                <w:color w:val="000000"/>
                <w:kern w:val="24"/>
                <w:sz w:val="18"/>
                <w:szCs w:val="18"/>
                <w:lang w:val="en-GB"/>
              </w:rPr>
              <w:t>60kHz</w:t>
            </w:r>
          </w:p>
        </w:tc>
        <w:tc>
          <w:tcPr>
            <w:tcW w:w="2326" w:type="dxa"/>
            <w:shd w:val="clear" w:color="auto" w:fill="auto"/>
            <w:tcMar>
              <w:top w:w="15" w:type="dxa"/>
              <w:left w:w="108" w:type="dxa"/>
              <w:bottom w:w="0" w:type="dxa"/>
              <w:right w:w="108" w:type="dxa"/>
            </w:tcMar>
            <w:hideMark/>
          </w:tcPr>
          <w:p w14:paraId="7E25C575"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0.25</w:t>
            </w:r>
          </w:p>
        </w:tc>
        <w:tc>
          <w:tcPr>
            <w:tcW w:w="3023" w:type="dxa"/>
            <w:shd w:val="clear" w:color="auto" w:fill="auto"/>
            <w:tcMar>
              <w:top w:w="15" w:type="dxa"/>
              <w:left w:w="108" w:type="dxa"/>
              <w:bottom w:w="0" w:type="dxa"/>
              <w:right w:w="108" w:type="dxa"/>
            </w:tcMar>
            <w:hideMark/>
          </w:tcPr>
          <w:p w14:paraId="0A150255"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3</w:t>
            </w:r>
          </w:p>
        </w:tc>
      </w:tr>
      <w:tr w:rsidR="00461635" w:rsidRPr="00461635" w14:paraId="69CAFA21" w14:textId="77777777" w:rsidTr="006529CC">
        <w:trPr>
          <w:jc w:val="center"/>
        </w:trPr>
        <w:tc>
          <w:tcPr>
            <w:tcW w:w="1160" w:type="dxa"/>
            <w:shd w:val="clear" w:color="auto" w:fill="D9D9D9"/>
            <w:tcMar>
              <w:top w:w="15" w:type="dxa"/>
              <w:left w:w="108" w:type="dxa"/>
              <w:bottom w:w="0" w:type="dxa"/>
              <w:right w:w="108" w:type="dxa"/>
            </w:tcMar>
            <w:hideMark/>
          </w:tcPr>
          <w:p w14:paraId="259D2EF9" w14:textId="77777777" w:rsidR="00461635" w:rsidRPr="006529CC" w:rsidRDefault="00461635" w:rsidP="00461635">
            <w:pPr>
              <w:wordWrap w:val="0"/>
              <w:spacing w:before="0" w:after="0" w:line="240" w:lineRule="auto"/>
              <w:ind w:firstLineChars="0" w:firstLine="0"/>
              <w:jc w:val="center"/>
              <w:rPr>
                <w:rFonts w:eastAsia="Malgun Gothic"/>
                <w:b/>
                <w:sz w:val="18"/>
                <w:szCs w:val="18"/>
              </w:rPr>
            </w:pPr>
            <w:r w:rsidRPr="006529CC">
              <w:rPr>
                <w:rFonts w:eastAsia="Malgun Gothic" w:hint="eastAsia"/>
                <w:b/>
                <w:color w:val="000000"/>
                <w:kern w:val="24"/>
                <w:sz w:val="18"/>
                <w:szCs w:val="18"/>
                <w:lang w:val="en-GB"/>
              </w:rPr>
              <w:t>120kHz</w:t>
            </w:r>
          </w:p>
        </w:tc>
        <w:tc>
          <w:tcPr>
            <w:tcW w:w="2326" w:type="dxa"/>
            <w:shd w:val="clear" w:color="auto" w:fill="auto"/>
            <w:tcMar>
              <w:top w:w="15" w:type="dxa"/>
              <w:left w:w="108" w:type="dxa"/>
              <w:bottom w:w="0" w:type="dxa"/>
              <w:right w:w="108" w:type="dxa"/>
            </w:tcMar>
            <w:hideMark/>
          </w:tcPr>
          <w:p w14:paraId="1A1FCEC4"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0.125</w:t>
            </w:r>
          </w:p>
        </w:tc>
        <w:tc>
          <w:tcPr>
            <w:tcW w:w="3023" w:type="dxa"/>
            <w:shd w:val="clear" w:color="auto" w:fill="auto"/>
            <w:tcMar>
              <w:top w:w="15" w:type="dxa"/>
              <w:left w:w="108" w:type="dxa"/>
              <w:bottom w:w="0" w:type="dxa"/>
              <w:right w:w="108" w:type="dxa"/>
            </w:tcMar>
            <w:hideMark/>
          </w:tcPr>
          <w:p w14:paraId="514BF38B" w14:textId="77777777" w:rsidR="00461635" w:rsidRPr="00461635" w:rsidRDefault="00461635" w:rsidP="00461635">
            <w:pPr>
              <w:wordWrap w:val="0"/>
              <w:spacing w:before="0" w:after="0" w:line="240" w:lineRule="auto"/>
              <w:ind w:firstLineChars="0" w:firstLine="0"/>
              <w:jc w:val="center"/>
              <w:rPr>
                <w:rFonts w:eastAsia="Gulim"/>
                <w:sz w:val="18"/>
                <w:szCs w:val="18"/>
              </w:rPr>
            </w:pPr>
            <w:r w:rsidRPr="00461635">
              <w:rPr>
                <w:rFonts w:eastAsia="SimSun"/>
                <w:color w:val="000000"/>
                <w:kern w:val="24"/>
                <w:sz w:val="18"/>
                <w:szCs w:val="18"/>
                <w:lang w:val="en-GB"/>
              </w:rPr>
              <w:t>5</w:t>
            </w:r>
          </w:p>
        </w:tc>
      </w:tr>
    </w:tbl>
    <w:p w14:paraId="2AEAADA4" w14:textId="77777777" w:rsidR="00461635" w:rsidRDefault="00461635" w:rsidP="00DD6EA2">
      <w:pPr>
        <w:ind w:firstLineChars="0"/>
        <w:rPr>
          <w:rFonts w:eastAsia="Malgun Gothic"/>
        </w:rPr>
      </w:pPr>
    </w:p>
    <w:p w14:paraId="08142467" w14:textId="77777777" w:rsidR="00ED4346" w:rsidRPr="00FC2C6E" w:rsidRDefault="00ED4346" w:rsidP="00ED4346">
      <w:pPr>
        <w:ind w:firstLineChars="0"/>
        <w:rPr>
          <w:rFonts w:eastAsia="Malgun Gothic"/>
          <w:b/>
          <w:u w:val="single"/>
        </w:rPr>
      </w:pPr>
      <w:r w:rsidRPr="00FC2C6E">
        <w:rPr>
          <w:rFonts w:eastAsia="Malgun Gothic" w:hint="eastAsia"/>
          <w:b/>
          <w:u w:val="single"/>
        </w:rPr>
        <w:t>Maximum application delay</w:t>
      </w:r>
      <w:r>
        <w:rPr>
          <w:rFonts w:eastAsia="Malgun Gothic" w:hint="eastAsia"/>
          <w:b/>
          <w:u w:val="single"/>
        </w:rPr>
        <w:t xml:space="preserve"> (T</w:t>
      </w:r>
      <w:r w:rsidRPr="00AE0544">
        <w:rPr>
          <w:rFonts w:eastAsia="Malgun Gothic" w:hint="eastAsia"/>
          <w:b/>
          <w:u w:val="single"/>
          <w:vertAlign w:val="subscript"/>
        </w:rPr>
        <w:t>m</w:t>
      </w:r>
      <w:r>
        <w:rPr>
          <w:rFonts w:eastAsia="Malgun Gothic" w:hint="eastAsia"/>
          <w:b/>
          <w:u w:val="single"/>
          <w:vertAlign w:val="subscript"/>
        </w:rPr>
        <w:t>ax</w:t>
      </w:r>
      <w:r w:rsidRPr="00807B2A">
        <w:rPr>
          <w:rFonts w:eastAsia="Malgun Gothic" w:hint="eastAsia"/>
          <w:b/>
          <w:u w:val="single"/>
        </w:rPr>
        <w:t>)</w:t>
      </w:r>
    </w:p>
    <w:p w14:paraId="07C54343" w14:textId="77777777" w:rsidR="00E42FCF" w:rsidRDefault="00ED4346" w:rsidP="00ED4346">
      <w:pPr>
        <w:ind w:firstLineChars="0"/>
        <w:rPr>
          <w:rFonts w:eastAsia="Malgun Gothic"/>
        </w:rPr>
      </w:pPr>
      <w:r>
        <w:rPr>
          <w:rFonts w:eastAsia="Malgun Gothic" w:hint="eastAsia"/>
        </w:rPr>
        <w:t>The UE is required to finish PDCCH decoding before the application delay to apply the new indicated K</w:t>
      </w:r>
      <w:r w:rsidRPr="00ED4346">
        <w:rPr>
          <w:rFonts w:eastAsia="Malgun Gothic" w:hint="eastAsia"/>
          <w:vertAlign w:val="subscript"/>
        </w:rPr>
        <w:t>min</w:t>
      </w:r>
      <w:r>
        <w:rPr>
          <w:rFonts w:eastAsia="Malgun Gothic" w:hint="eastAsia"/>
        </w:rPr>
        <w:t xml:space="preserve"> value after the application delay. This implies that the application delay is a kind of maximal allowed delay that UE can relax the PDCCH processing time. </w:t>
      </w:r>
      <w:r w:rsidR="00E42FCF">
        <w:rPr>
          <w:rFonts w:eastAsia="Malgun Gothic" w:hint="eastAsia"/>
        </w:rPr>
        <w:t>If the application delay is defined as prior K</w:t>
      </w:r>
      <w:r w:rsidR="00E42FCF" w:rsidRPr="00E42FCF">
        <w:rPr>
          <w:rFonts w:eastAsia="Malgun Gothic" w:hint="eastAsia"/>
          <w:vertAlign w:val="subscript"/>
        </w:rPr>
        <w:t>min</w:t>
      </w:r>
      <w:r w:rsidR="00E42FCF">
        <w:rPr>
          <w:rFonts w:eastAsia="Malgun Gothic" w:hint="eastAsia"/>
        </w:rPr>
        <w:t xml:space="preserve"> value and the prior K</w:t>
      </w:r>
      <w:r w:rsidR="00E42FCF" w:rsidRPr="00E42FCF">
        <w:rPr>
          <w:rFonts w:eastAsia="Malgun Gothic" w:hint="eastAsia"/>
          <w:vertAlign w:val="subscript"/>
        </w:rPr>
        <w:t>min</w:t>
      </w:r>
      <w:r w:rsidR="00E42FCF">
        <w:rPr>
          <w:rFonts w:eastAsia="Malgun Gothic" w:hint="eastAsia"/>
        </w:rPr>
        <w:t xml:space="preserve"> is </w:t>
      </w:r>
      <w:r w:rsidR="004A0495">
        <w:rPr>
          <w:rFonts w:eastAsia="Malgun Gothic" w:hint="eastAsia"/>
        </w:rPr>
        <w:t xml:space="preserve">very </w:t>
      </w:r>
      <w:r w:rsidR="00E42FCF">
        <w:rPr>
          <w:rFonts w:eastAsia="Malgun Gothic" w:hint="eastAsia"/>
        </w:rPr>
        <w:t xml:space="preserve">large, </w:t>
      </w:r>
      <w:r w:rsidR="004A0495">
        <w:rPr>
          <w:rFonts w:eastAsia="Malgun Gothic" w:hint="eastAsia"/>
        </w:rPr>
        <w:t xml:space="preserve">it would take very long time to process PDCCH </w:t>
      </w:r>
      <w:r w:rsidR="008862D0">
        <w:rPr>
          <w:rFonts w:eastAsia="Malgun Gothic" w:hint="eastAsia"/>
        </w:rPr>
        <w:t>for some UE implementation</w:t>
      </w:r>
      <w:r w:rsidR="008862D0">
        <w:rPr>
          <w:rFonts w:eastAsia="Malgun Gothic"/>
        </w:rPr>
        <w:t>.</w:t>
      </w:r>
      <w:r w:rsidR="008862D0">
        <w:rPr>
          <w:rFonts w:eastAsia="Malgun Gothic" w:hint="eastAsia"/>
        </w:rPr>
        <w:t xml:space="preserve"> </w:t>
      </w:r>
      <w:r w:rsidR="00E42FCF">
        <w:rPr>
          <w:rFonts w:eastAsia="Malgun Gothic" w:hint="eastAsia"/>
        </w:rPr>
        <w:t xml:space="preserve">This </w:t>
      </w:r>
      <w:r w:rsidR="004A0495">
        <w:rPr>
          <w:rFonts w:eastAsia="Malgun Gothic" w:hint="eastAsia"/>
        </w:rPr>
        <w:t xml:space="preserve">very large PDCCH processing time relaxation </w:t>
      </w:r>
      <w:r w:rsidR="008862D0">
        <w:rPr>
          <w:rFonts w:eastAsia="Malgun Gothic" w:hint="eastAsia"/>
        </w:rPr>
        <w:t>may</w:t>
      </w:r>
      <w:r w:rsidR="00E42FCF">
        <w:rPr>
          <w:rFonts w:eastAsia="Malgun Gothic" w:hint="eastAsia"/>
        </w:rPr>
        <w:t xml:space="preserve"> </w:t>
      </w:r>
      <w:r w:rsidR="004A0495">
        <w:rPr>
          <w:rFonts w:eastAsia="Malgun Gothic" w:hint="eastAsia"/>
        </w:rPr>
        <w:t xml:space="preserve">give some </w:t>
      </w:r>
      <w:r w:rsidR="00E42FCF">
        <w:rPr>
          <w:rFonts w:eastAsia="Malgun Gothic" w:hint="eastAsia"/>
        </w:rPr>
        <w:t xml:space="preserve">impact to other </w:t>
      </w:r>
      <w:r w:rsidR="004A0495">
        <w:rPr>
          <w:rFonts w:eastAsia="Malgun Gothic" w:hint="eastAsia"/>
        </w:rPr>
        <w:t>functionalities</w:t>
      </w:r>
      <w:r w:rsidR="00D93174">
        <w:rPr>
          <w:rFonts w:eastAsia="Malgun Gothic" w:hint="eastAsia"/>
        </w:rPr>
        <w:t xml:space="preserve"> requiring </w:t>
      </w:r>
      <w:r w:rsidR="00E42FCF">
        <w:rPr>
          <w:rFonts w:eastAsia="Malgun Gothic" w:hint="eastAsia"/>
        </w:rPr>
        <w:t xml:space="preserve">DCI </w:t>
      </w:r>
      <w:r w:rsidR="004A0495">
        <w:rPr>
          <w:rFonts w:eastAsia="Malgun Gothic" w:hint="eastAsia"/>
        </w:rPr>
        <w:t>decoding</w:t>
      </w:r>
      <w:r w:rsidR="00D93174">
        <w:rPr>
          <w:rFonts w:eastAsia="Malgun Gothic" w:hint="eastAsia"/>
        </w:rPr>
        <w:t xml:space="preserve"> (e.g., SFI, </w:t>
      </w:r>
      <w:r w:rsidR="004A0495">
        <w:rPr>
          <w:rFonts w:eastAsia="Malgun Gothic" w:hint="eastAsia"/>
        </w:rPr>
        <w:t>SPS release</w:t>
      </w:r>
      <w:r w:rsidR="008862D0">
        <w:rPr>
          <w:rFonts w:eastAsia="Malgun Gothic" w:hint="eastAsia"/>
        </w:rPr>
        <w:t>,</w:t>
      </w:r>
      <w:r w:rsidR="004A0495">
        <w:rPr>
          <w:rFonts w:eastAsia="Malgun Gothic" w:hint="eastAsia"/>
        </w:rPr>
        <w:t xml:space="preserve"> CSI reporting triggering, etc.). Therefore, it would be better to consider upper bound for the time to relax PDCCH processing time and this value can be used to restrict application delay under certain level. The maximum application delay, T</w:t>
      </w:r>
      <w:r w:rsidR="004A0495" w:rsidRPr="004A0495">
        <w:rPr>
          <w:rFonts w:eastAsia="Malgun Gothic" w:hint="eastAsia"/>
          <w:vertAlign w:val="subscript"/>
        </w:rPr>
        <w:t>max</w:t>
      </w:r>
      <w:r w:rsidR="004A0495">
        <w:rPr>
          <w:rFonts w:eastAsia="Malgun Gothic" w:hint="eastAsia"/>
        </w:rPr>
        <w:t>, can be fixed in the spec or configured by higher layer signaling.</w:t>
      </w:r>
    </w:p>
    <w:p w14:paraId="35B20B87" w14:textId="77777777" w:rsidR="00461635" w:rsidRDefault="00461635" w:rsidP="00DD6EA2">
      <w:pPr>
        <w:ind w:firstLineChars="0"/>
        <w:rPr>
          <w:rFonts w:eastAsia="Malgun Gothic"/>
        </w:rPr>
      </w:pPr>
    </w:p>
    <w:p w14:paraId="0A70F7A3" w14:textId="77777777" w:rsidR="00DB14F7" w:rsidRPr="00FC2C6E" w:rsidRDefault="00DB14F7" w:rsidP="00FC2C6E">
      <w:pPr>
        <w:ind w:firstLineChars="0"/>
        <w:rPr>
          <w:rFonts w:eastAsia="Malgun Gothic"/>
          <w:b/>
          <w:u w:val="single"/>
        </w:rPr>
      </w:pPr>
      <w:r w:rsidRPr="00FC2C6E">
        <w:rPr>
          <w:rFonts w:eastAsia="Malgun Gothic" w:hint="eastAsia"/>
          <w:b/>
          <w:u w:val="single"/>
        </w:rPr>
        <w:t>Additional application delay</w:t>
      </w:r>
    </w:p>
    <w:p w14:paraId="2AD8E788" w14:textId="77777777" w:rsidR="00C46818" w:rsidRDefault="00D02049" w:rsidP="00807B2A">
      <w:pPr>
        <w:ind w:firstLineChars="0"/>
        <w:rPr>
          <w:rFonts w:eastAsia="Malgun Gothic"/>
        </w:rPr>
      </w:pPr>
      <w:r>
        <w:rPr>
          <w:rFonts w:eastAsia="Malgun Gothic" w:hint="eastAsia"/>
        </w:rPr>
        <w:t xml:space="preserve">The application delay is tightly related to PDCCH processing time. Unfortunately, PDCCH processing time is not explicitly captured in the spec. </w:t>
      </w:r>
      <w:r w:rsidR="004E12FC">
        <w:rPr>
          <w:rFonts w:eastAsia="Malgun Gothic" w:hint="eastAsia"/>
        </w:rPr>
        <w:t>Anyway</w:t>
      </w:r>
      <w:r>
        <w:rPr>
          <w:rFonts w:eastAsia="Malgun Gothic" w:hint="eastAsia"/>
        </w:rPr>
        <w:t xml:space="preserve">, it is trivial that the </w:t>
      </w:r>
      <w:r w:rsidR="004E12FC">
        <w:rPr>
          <w:rFonts w:eastAsia="Malgun Gothic" w:hint="eastAsia"/>
        </w:rPr>
        <w:t xml:space="preserve">UE can start </w:t>
      </w:r>
      <w:r>
        <w:rPr>
          <w:rFonts w:eastAsia="Malgun Gothic" w:hint="eastAsia"/>
        </w:rPr>
        <w:t xml:space="preserve">PDCCH </w:t>
      </w:r>
      <w:r w:rsidR="00DE7090">
        <w:rPr>
          <w:rFonts w:eastAsia="Malgun Gothic" w:hint="eastAsia"/>
        </w:rPr>
        <w:t>decoding</w:t>
      </w:r>
      <w:r>
        <w:rPr>
          <w:rFonts w:eastAsia="Malgun Gothic" w:hint="eastAsia"/>
        </w:rPr>
        <w:t xml:space="preserve"> after </w:t>
      </w:r>
      <w:r w:rsidR="004E12FC">
        <w:rPr>
          <w:rFonts w:eastAsia="Malgun Gothic" w:hint="eastAsia"/>
        </w:rPr>
        <w:t>recei</w:t>
      </w:r>
      <w:r w:rsidR="00DE7090">
        <w:rPr>
          <w:rFonts w:eastAsia="Malgun Gothic" w:hint="eastAsia"/>
        </w:rPr>
        <w:t xml:space="preserve">ving PDCCH symbols. Therefore, </w:t>
      </w:r>
      <w:r w:rsidR="00C46818">
        <w:rPr>
          <w:rFonts w:eastAsia="Malgun Gothic" w:hint="eastAsia"/>
        </w:rPr>
        <w:t xml:space="preserve">if the UE receives the PDCCH symbols in the end of a slot, </w:t>
      </w:r>
      <w:r w:rsidR="00217D7C">
        <w:rPr>
          <w:rFonts w:eastAsia="Malgun Gothic" w:hint="eastAsia"/>
        </w:rPr>
        <w:t xml:space="preserve">one more slot can be required to finish </w:t>
      </w:r>
      <w:r w:rsidR="00C46818">
        <w:rPr>
          <w:rFonts w:eastAsia="Malgun Gothic" w:hint="eastAsia"/>
        </w:rPr>
        <w:t xml:space="preserve">the PDCCH </w:t>
      </w:r>
      <w:r w:rsidR="00217D7C">
        <w:rPr>
          <w:rFonts w:eastAsia="Malgun Gothic" w:hint="eastAsia"/>
        </w:rPr>
        <w:t>decoding</w:t>
      </w:r>
      <w:r w:rsidR="00C46818">
        <w:rPr>
          <w:rFonts w:eastAsia="Malgun Gothic" w:hint="eastAsia"/>
        </w:rPr>
        <w:t>.</w:t>
      </w:r>
      <w:r w:rsidR="00217D7C">
        <w:rPr>
          <w:rFonts w:eastAsia="Malgun Gothic" w:hint="eastAsia"/>
        </w:rPr>
        <w:t xml:space="preserve"> Considering this aspect, </w:t>
      </w:r>
      <w:r w:rsidR="00C46818">
        <w:rPr>
          <w:rFonts w:eastAsia="Malgun Gothic" w:hint="eastAsia"/>
        </w:rPr>
        <w:t xml:space="preserve">an additional delay </w:t>
      </w:r>
      <w:r w:rsidR="00217D7C">
        <w:rPr>
          <w:rFonts w:eastAsia="Malgun Gothic" w:hint="eastAsia"/>
        </w:rPr>
        <w:t>(d0) can be considered in addition to the</w:t>
      </w:r>
      <w:r w:rsidR="00C46818">
        <w:rPr>
          <w:rFonts w:eastAsia="Malgun Gothic" w:hint="eastAsia"/>
        </w:rPr>
        <w:t xml:space="preserve"> application delay</w:t>
      </w:r>
      <w:r w:rsidR="00217D7C">
        <w:rPr>
          <w:rFonts w:eastAsia="Malgun Gothic" w:hint="eastAsia"/>
        </w:rPr>
        <w:t xml:space="preserve">. </w:t>
      </w:r>
      <w:r w:rsidR="00C24B7C">
        <w:rPr>
          <w:rFonts w:eastAsia="Malgun Gothic" w:hint="eastAsia"/>
        </w:rPr>
        <w:t>For example, t</w:t>
      </w:r>
      <w:r w:rsidR="00217D7C">
        <w:rPr>
          <w:rFonts w:eastAsia="Malgun Gothic" w:hint="eastAsia"/>
        </w:rPr>
        <w:t>he additional delay can be de</w:t>
      </w:r>
      <w:r w:rsidR="00C24B7C">
        <w:rPr>
          <w:rFonts w:eastAsia="Malgun Gothic" w:hint="eastAsia"/>
        </w:rPr>
        <w:t>fined</w:t>
      </w:r>
      <w:r w:rsidR="00217D7C">
        <w:rPr>
          <w:rFonts w:eastAsia="Malgun Gothic" w:hint="eastAsia"/>
        </w:rPr>
        <w:t xml:space="preserve"> </w:t>
      </w:r>
      <w:r w:rsidR="00C24B7C">
        <w:rPr>
          <w:rFonts w:eastAsia="Malgun Gothic" w:hint="eastAsia"/>
        </w:rPr>
        <w:t>as d0 = 1 (slot) if the ending symbol is later than 7-th symbol in a slot, otherwise d0=0.</w:t>
      </w:r>
    </w:p>
    <w:p w14:paraId="5E37128A" w14:textId="77777777" w:rsidR="00C24B7C" w:rsidRDefault="00C24B7C" w:rsidP="00807B2A">
      <w:pPr>
        <w:ind w:firstLineChars="0"/>
        <w:rPr>
          <w:rFonts w:eastAsia="Malgun Gothic"/>
        </w:rPr>
      </w:pPr>
    </w:p>
    <w:p w14:paraId="01CF1293" w14:textId="77777777" w:rsidR="00233CD9" w:rsidRDefault="00334767" w:rsidP="00233CD9">
      <w:pPr>
        <w:ind w:firstLineChars="0"/>
        <w:rPr>
          <w:rFonts w:eastAsia="Malgun Gothic"/>
        </w:rPr>
      </w:pPr>
      <w:r>
        <w:rPr>
          <w:rFonts w:eastAsia="Malgun Gothic" w:hint="eastAsia"/>
        </w:rPr>
        <w:t>Based on the above discussions, the application delay can be defined as follows:</w:t>
      </w:r>
    </w:p>
    <w:p w14:paraId="00084E19" w14:textId="77777777" w:rsidR="006B0CC4" w:rsidRDefault="00334767" w:rsidP="00233CD9">
      <w:pPr>
        <w:ind w:firstLineChars="0"/>
        <w:jc w:val="center"/>
        <w:rPr>
          <w:rFonts w:eastAsia="Malgun Gothic"/>
        </w:rPr>
      </w:pPr>
      <w:r>
        <w:rPr>
          <w:rFonts w:eastAsia="Malgun Gothic" w:hint="eastAsia"/>
        </w:rPr>
        <w:t>T = min(max(K</w:t>
      </w:r>
      <w:r w:rsidRPr="005D75C9">
        <w:rPr>
          <w:rFonts w:eastAsia="Malgun Gothic" w:hint="eastAsia"/>
          <w:vertAlign w:val="subscript"/>
        </w:rPr>
        <w:t>min,prior</w:t>
      </w:r>
      <w:r w:rsidRPr="005D75C9">
        <w:rPr>
          <w:rFonts w:eastAsia="Malgun Gothic" w:hint="eastAsia"/>
        </w:rPr>
        <w:t>,</w:t>
      </w:r>
      <w:r>
        <w:rPr>
          <w:rFonts w:eastAsia="Malgun Gothic" w:hint="eastAsia"/>
        </w:rPr>
        <w:t xml:space="preserve"> T</w:t>
      </w:r>
      <w:r w:rsidRPr="005D75C9">
        <w:rPr>
          <w:rFonts w:eastAsia="Malgun Gothic" w:hint="eastAsia"/>
          <w:vertAlign w:val="subscript"/>
        </w:rPr>
        <w:t>min</w:t>
      </w:r>
      <w:r>
        <w:rPr>
          <w:rFonts w:eastAsia="Malgun Gothic" w:hint="eastAsia"/>
        </w:rPr>
        <w:t>) + d0, T</w:t>
      </w:r>
      <w:r w:rsidRPr="005D75C9">
        <w:rPr>
          <w:rFonts w:eastAsia="Malgun Gothic" w:hint="eastAsia"/>
          <w:vertAlign w:val="subscript"/>
        </w:rPr>
        <w:t>max</w:t>
      </w:r>
      <w:r>
        <w:rPr>
          <w:rFonts w:eastAsia="Malgun Gothic" w:hint="eastAsia"/>
        </w:rPr>
        <w:t>)</w:t>
      </w:r>
      <w:r w:rsidR="00233CD9">
        <w:rPr>
          <w:rFonts w:eastAsia="Malgun Gothic" w:hint="eastAsia"/>
        </w:rPr>
        <w:t>, where K</w:t>
      </w:r>
      <w:r w:rsidR="00233CD9" w:rsidRPr="00233CD9">
        <w:rPr>
          <w:rFonts w:eastAsia="Malgun Gothic" w:hint="eastAsia"/>
          <w:vertAlign w:val="subscript"/>
        </w:rPr>
        <w:t>min,prior</w:t>
      </w:r>
      <w:r w:rsidR="00233CD9">
        <w:rPr>
          <w:rFonts w:eastAsia="Malgun Gothic" w:hint="eastAsia"/>
        </w:rPr>
        <w:t xml:space="preserve"> is the minimum applicable value prior to change</w:t>
      </w:r>
    </w:p>
    <w:p w14:paraId="59A8CD81" w14:textId="77777777" w:rsidR="009714F9" w:rsidRDefault="009714F9" w:rsidP="00526B69">
      <w:pPr>
        <w:ind w:firstLineChars="0" w:firstLine="0"/>
        <w:rPr>
          <w:rFonts w:eastAsia="Malgun Gothic"/>
          <w:b/>
          <w:u w:val="single"/>
        </w:rPr>
      </w:pPr>
    </w:p>
    <w:p w14:paraId="3BE0B615" w14:textId="2BE979B0" w:rsidR="009714F9" w:rsidRDefault="009714F9" w:rsidP="00526B69">
      <w:pPr>
        <w:ind w:firstLineChars="0" w:firstLine="0"/>
        <w:rPr>
          <w:rFonts w:eastAsia="Malgun Gothic"/>
          <w:b/>
          <w:i/>
          <w:lang w:val="en-GB"/>
        </w:rPr>
      </w:pPr>
      <w:r>
        <w:rPr>
          <w:rFonts w:eastAsia="Malgun Gothic" w:hint="eastAsia"/>
          <w:b/>
          <w:i/>
          <w:lang w:val="en-GB"/>
        </w:rPr>
        <w:t xml:space="preserve">Proposal 6: </w:t>
      </w:r>
      <w:r w:rsidR="005F1BFA">
        <w:rPr>
          <w:rFonts w:eastAsia="Malgun Gothic" w:hint="eastAsia"/>
          <w:b/>
          <w:i/>
          <w:lang w:val="en-GB"/>
        </w:rPr>
        <w:t>The application delay takes into account at least following aspects</w:t>
      </w:r>
    </w:p>
    <w:p w14:paraId="36B625F0" w14:textId="77777777" w:rsidR="005F1BFA" w:rsidRPr="005F1BFA" w:rsidRDefault="005F1BFA" w:rsidP="005F1BFA">
      <w:pPr>
        <w:numPr>
          <w:ilvl w:val="0"/>
          <w:numId w:val="39"/>
        </w:numPr>
        <w:ind w:firstLineChars="0"/>
        <w:rPr>
          <w:rFonts w:eastAsia="Malgun Gothic"/>
          <w:b/>
          <w:u w:val="single"/>
        </w:rPr>
      </w:pPr>
      <w:r>
        <w:rPr>
          <w:rFonts w:eastAsia="Malgun Gothic" w:hint="eastAsia"/>
          <w:b/>
          <w:i/>
          <w:lang w:val="en-GB"/>
        </w:rPr>
        <w:t>Minimum application delay(T</w:t>
      </w:r>
      <w:r w:rsidRPr="005F1BFA">
        <w:rPr>
          <w:rFonts w:eastAsia="Malgun Gothic" w:hint="eastAsia"/>
          <w:b/>
          <w:i/>
          <w:vertAlign w:val="subscript"/>
          <w:lang w:val="en-GB"/>
        </w:rPr>
        <w:t>min</w:t>
      </w:r>
      <w:r>
        <w:rPr>
          <w:rFonts w:eastAsia="Malgun Gothic" w:hint="eastAsia"/>
          <w:b/>
          <w:i/>
          <w:lang w:val="en-GB"/>
        </w:rPr>
        <w:t>)</w:t>
      </w:r>
    </w:p>
    <w:p w14:paraId="04DA27A8" w14:textId="77777777" w:rsidR="005F1BFA" w:rsidRPr="005F1BFA" w:rsidRDefault="005F1BFA" w:rsidP="005F1BFA">
      <w:pPr>
        <w:numPr>
          <w:ilvl w:val="0"/>
          <w:numId w:val="39"/>
        </w:numPr>
        <w:ind w:firstLineChars="0"/>
        <w:rPr>
          <w:rFonts w:eastAsia="Malgun Gothic"/>
          <w:b/>
          <w:u w:val="single"/>
        </w:rPr>
      </w:pPr>
      <w:r>
        <w:rPr>
          <w:rFonts w:eastAsia="Malgun Gothic" w:hint="eastAsia"/>
          <w:b/>
          <w:i/>
          <w:lang w:val="en-GB"/>
        </w:rPr>
        <w:t>Maximum application delay (T</w:t>
      </w:r>
      <w:r w:rsidRPr="005F1BFA">
        <w:rPr>
          <w:rFonts w:eastAsia="Malgun Gothic" w:hint="eastAsia"/>
          <w:b/>
          <w:i/>
          <w:vertAlign w:val="subscript"/>
          <w:lang w:val="en-GB"/>
        </w:rPr>
        <w:t>max</w:t>
      </w:r>
      <w:r>
        <w:rPr>
          <w:rFonts w:eastAsia="Malgun Gothic" w:hint="eastAsia"/>
          <w:b/>
          <w:i/>
          <w:lang w:val="en-GB"/>
        </w:rPr>
        <w:t>)</w:t>
      </w:r>
    </w:p>
    <w:p w14:paraId="403005BD" w14:textId="77777777" w:rsidR="005F1BFA" w:rsidRPr="005F1BFA" w:rsidRDefault="005F1BFA" w:rsidP="005F1BFA">
      <w:pPr>
        <w:numPr>
          <w:ilvl w:val="0"/>
          <w:numId w:val="39"/>
        </w:numPr>
        <w:ind w:firstLineChars="0"/>
        <w:rPr>
          <w:rFonts w:eastAsia="Malgun Gothic"/>
          <w:b/>
          <w:u w:val="single"/>
        </w:rPr>
      </w:pPr>
      <w:r>
        <w:rPr>
          <w:rFonts w:eastAsia="Malgun Gothic" w:hint="eastAsia"/>
          <w:b/>
          <w:i/>
          <w:lang w:val="en-GB"/>
        </w:rPr>
        <w:t>Additional application delay (d</w:t>
      </w:r>
      <w:r w:rsidR="005D75C9">
        <w:rPr>
          <w:rFonts w:eastAsia="Malgun Gothic" w:hint="eastAsia"/>
          <w:b/>
          <w:i/>
          <w:lang w:val="en-GB"/>
        </w:rPr>
        <w:t>0</w:t>
      </w:r>
      <w:r>
        <w:rPr>
          <w:rFonts w:eastAsia="Malgun Gothic" w:hint="eastAsia"/>
          <w:b/>
          <w:i/>
          <w:lang w:val="en-GB"/>
        </w:rPr>
        <w:t>)</w:t>
      </w:r>
    </w:p>
    <w:p w14:paraId="0D58F5DC" w14:textId="77777777" w:rsidR="00A22860" w:rsidRDefault="00A22860" w:rsidP="00526B69">
      <w:pPr>
        <w:ind w:firstLineChars="0" w:firstLine="0"/>
        <w:rPr>
          <w:rFonts w:eastAsia="Malgun Gothic"/>
          <w:b/>
          <w:i/>
          <w:lang w:val="en-GB"/>
        </w:rPr>
      </w:pPr>
    </w:p>
    <w:p w14:paraId="28DCB65D" w14:textId="027E1F6D" w:rsidR="009714F9" w:rsidRDefault="009714F9" w:rsidP="00526B69">
      <w:pPr>
        <w:ind w:firstLineChars="0" w:firstLine="0"/>
        <w:rPr>
          <w:rFonts w:eastAsia="Malgun Gothic"/>
          <w:b/>
          <w:u w:val="single"/>
        </w:rPr>
      </w:pPr>
      <w:r>
        <w:rPr>
          <w:rFonts w:eastAsia="Malgun Gothic" w:hint="eastAsia"/>
          <w:b/>
          <w:i/>
          <w:lang w:val="en-GB"/>
        </w:rPr>
        <w:t xml:space="preserve">Proposal 7: </w:t>
      </w:r>
      <w:r w:rsidR="00A22860">
        <w:rPr>
          <w:rFonts w:eastAsia="Malgun Gothic" w:hint="eastAsia"/>
          <w:b/>
          <w:i/>
          <w:lang w:val="en-GB"/>
        </w:rPr>
        <w:t>W</w:t>
      </w:r>
      <w:r w:rsidR="00A22860" w:rsidRPr="00A22860">
        <w:rPr>
          <w:rFonts w:eastAsia="Malgun Gothic"/>
          <w:b/>
          <w:i/>
          <w:lang w:val="en-GB"/>
        </w:rPr>
        <w:t xml:space="preserve">hen </w:t>
      </w:r>
      <w:r w:rsidR="00A22860">
        <w:rPr>
          <w:rFonts w:eastAsia="Malgun Gothic" w:hint="eastAsia"/>
          <w:b/>
          <w:i/>
          <w:lang w:val="en-GB"/>
        </w:rPr>
        <w:t xml:space="preserve">a </w:t>
      </w:r>
      <w:r w:rsidR="00A22860" w:rsidRPr="00A22860">
        <w:rPr>
          <w:rFonts w:eastAsia="Malgun Gothic"/>
          <w:b/>
          <w:i/>
          <w:lang w:val="en-GB"/>
        </w:rPr>
        <w:t>UE is indicated by L1-based signalling(s) in slot n to change the minimum applicable value(s) of K0</w:t>
      </w:r>
      <w:r w:rsidR="00A22860">
        <w:rPr>
          <w:rFonts w:eastAsia="Malgun Gothic" w:hint="eastAsia"/>
          <w:b/>
          <w:i/>
          <w:lang w:val="en-GB"/>
        </w:rPr>
        <w:t>/</w:t>
      </w:r>
      <w:r w:rsidR="00A22860" w:rsidRPr="00A22860">
        <w:rPr>
          <w:rFonts w:eastAsia="Malgun Gothic"/>
          <w:b/>
          <w:i/>
          <w:lang w:val="en-GB"/>
        </w:rPr>
        <w:t xml:space="preserve">K2, </w:t>
      </w:r>
      <w:r w:rsidR="00A22860">
        <w:rPr>
          <w:rFonts w:eastAsia="Malgun Gothic" w:hint="eastAsia"/>
          <w:b/>
          <w:i/>
          <w:lang w:val="en-GB"/>
        </w:rPr>
        <w:t xml:space="preserve">the </w:t>
      </w:r>
      <w:r w:rsidR="00A22860" w:rsidRPr="00A22860">
        <w:rPr>
          <w:rFonts w:eastAsia="Malgun Gothic"/>
          <w:b/>
          <w:i/>
          <w:lang w:val="en-GB"/>
        </w:rPr>
        <w:t xml:space="preserve">UE is not expected to apply the new indicated minimum applicable value(s) before slot </w:t>
      </w:r>
      <w:r w:rsidR="00A22860">
        <w:rPr>
          <w:rFonts w:eastAsia="Malgun Gothic" w:hint="eastAsia"/>
          <w:b/>
          <w:i/>
          <w:lang w:val="en-GB"/>
        </w:rPr>
        <w:t>n</w:t>
      </w:r>
      <w:r w:rsidR="00A22860">
        <w:rPr>
          <w:rFonts w:eastAsia="Malgun Gothic"/>
          <w:b/>
          <w:i/>
          <w:lang w:val="en-GB"/>
        </w:rPr>
        <w:t>’</w:t>
      </w:r>
      <w:r w:rsidR="00A22860" w:rsidRPr="00A22860">
        <w:rPr>
          <w:rFonts w:eastAsia="Malgun Gothic"/>
          <w:b/>
          <w:i/>
          <w:lang w:val="en-GB"/>
        </w:rPr>
        <w:t xml:space="preserve"> for K0</w:t>
      </w:r>
      <w:r w:rsidR="00A22860">
        <w:rPr>
          <w:rFonts w:eastAsia="Malgun Gothic" w:hint="eastAsia"/>
          <w:b/>
          <w:i/>
          <w:lang w:val="en-GB"/>
        </w:rPr>
        <w:t>/K2</w:t>
      </w:r>
      <w:r w:rsidR="00A22860" w:rsidRPr="00A22860">
        <w:rPr>
          <w:rFonts w:eastAsia="Malgun Gothic"/>
          <w:b/>
          <w:i/>
          <w:lang w:val="en-GB"/>
        </w:rPr>
        <w:t>, where</w:t>
      </w:r>
    </w:p>
    <w:p w14:paraId="09B96576" w14:textId="37FD2B7A" w:rsidR="007C2912" w:rsidRDefault="00F17C97" w:rsidP="007C2912">
      <w:pPr>
        <w:ind w:firstLineChars="0" w:firstLine="0"/>
        <w:jc w:val="center"/>
      </w:pPr>
      <w:r>
        <w:pict w14:anchorId="09F5FB1C">
          <v:shape id="Picture 4" o:spid="_x0000_i1030" type="#_x0000_t75" style="width:355.8pt;height:19.8pt;visibility:visible;mso-wrap-style:square" fillcolor="#4f81bd">
            <v:imagedata r:id="rId12" o:title="" cropbottom="17929f" cropleft="7607f" cropright="7891f"/>
            <v:shadow color="#eeece1"/>
          </v:shape>
        </w:pict>
      </w:r>
    </w:p>
    <w:p w14:paraId="0679C728" w14:textId="2A9B6324" w:rsidR="007C2912" w:rsidRDefault="007C2912" w:rsidP="009440AF">
      <w:pPr>
        <w:ind w:firstLineChars="0" w:firstLine="0"/>
      </w:pPr>
    </w:p>
    <w:p w14:paraId="6420BE1E" w14:textId="063E9EC5" w:rsidR="007C2912" w:rsidRPr="00FC2C6E" w:rsidRDefault="007C2912" w:rsidP="007C2912">
      <w:pPr>
        <w:ind w:firstLineChars="0"/>
        <w:rPr>
          <w:rFonts w:eastAsia="Malgun Gothic"/>
          <w:b/>
          <w:u w:val="single"/>
        </w:rPr>
      </w:pPr>
      <w:r>
        <w:rPr>
          <w:rFonts w:eastAsia="Malgun Gothic" w:hint="eastAsia"/>
          <w:b/>
          <w:u w:val="single"/>
        </w:rPr>
        <w:t>A</w:t>
      </w:r>
      <w:r w:rsidRPr="00FC2C6E">
        <w:rPr>
          <w:rFonts w:eastAsia="Malgun Gothic" w:hint="eastAsia"/>
          <w:b/>
          <w:u w:val="single"/>
        </w:rPr>
        <w:t>pplication delay</w:t>
      </w:r>
      <w:r>
        <w:rPr>
          <w:rFonts w:eastAsia="Malgun Gothic"/>
          <w:b/>
          <w:u w:val="single"/>
        </w:rPr>
        <w:t xml:space="preserve"> at gNB side</w:t>
      </w:r>
    </w:p>
    <w:p w14:paraId="17C6E82A" w14:textId="200756D2" w:rsidR="009F7127" w:rsidRDefault="007C2912" w:rsidP="009440AF">
      <w:pPr>
        <w:ind w:firstLineChars="0"/>
        <w:rPr>
          <w:rFonts w:eastAsia="Malgun Gothic"/>
        </w:rPr>
      </w:pPr>
      <w:r>
        <w:rPr>
          <w:rFonts w:eastAsia="Malgun Gothic"/>
        </w:rPr>
        <w:t xml:space="preserve">Since </w:t>
      </w:r>
      <w:r>
        <w:rPr>
          <w:rFonts w:eastAsia="Malgun Gothic" w:hint="eastAsia"/>
        </w:rPr>
        <w:t>there is no HA</w:t>
      </w:r>
      <w:r>
        <w:rPr>
          <w:rFonts w:eastAsia="Malgun Gothic"/>
        </w:rPr>
        <w:t>RQ-ACK feedback with respect to PDCCH reception</w:t>
      </w:r>
      <w:r w:rsidR="009F7127">
        <w:rPr>
          <w:rFonts w:eastAsia="Malgun Gothic"/>
        </w:rPr>
        <w:t>,</w:t>
      </w:r>
      <w:r w:rsidR="007652CA">
        <w:rPr>
          <w:rFonts w:eastAsia="Malgun Gothic"/>
        </w:rPr>
        <w:t xml:space="preserve"> gNB and UE may apply different applicable value for </w:t>
      </w:r>
      <w:r w:rsidR="007652CA">
        <w:rPr>
          <w:rFonts w:eastAsia="Malgun Gothic" w:hint="eastAsia"/>
          <w:lang w:val="en-GB"/>
        </w:rPr>
        <w:t>K</w:t>
      </w:r>
      <w:r w:rsidR="007652CA" w:rsidRPr="00271E3E">
        <w:rPr>
          <w:rFonts w:eastAsia="Malgun Gothic" w:hint="eastAsia"/>
          <w:vertAlign w:val="subscript"/>
          <w:lang w:val="en-GB"/>
        </w:rPr>
        <w:t>mi</w:t>
      </w:r>
      <w:r w:rsidR="007652CA">
        <w:rPr>
          <w:rFonts w:eastAsia="Malgun Gothic"/>
          <w:vertAlign w:val="subscript"/>
          <w:lang w:val="en-GB"/>
        </w:rPr>
        <w:t xml:space="preserve"> </w:t>
      </w:r>
      <w:r w:rsidR="007652CA">
        <w:rPr>
          <w:rFonts w:eastAsia="Malgun Gothic"/>
        </w:rPr>
        <w:t xml:space="preserve">if UE fails on receiving a DCI indicating a new </w:t>
      </w:r>
      <w:r w:rsidR="007652CA">
        <w:rPr>
          <w:rFonts w:eastAsia="Malgun Gothic" w:hint="eastAsia"/>
          <w:lang w:val="en-GB"/>
        </w:rPr>
        <w:t>K</w:t>
      </w:r>
      <w:r w:rsidR="007652CA" w:rsidRPr="00271E3E">
        <w:rPr>
          <w:rFonts w:eastAsia="Malgun Gothic" w:hint="eastAsia"/>
          <w:vertAlign w:val="subscript"/>
          <w:lang w:val="en-GB"/>
        </w:rPr>
        <w:t>min</w:t>
      </w:r>
      <w:r w:rsidR="007652CA">
        <w:rPr>
          <w:rFonts w:eastAsia="Malgun Gothic"/>
          <w:vertAlign w:val="subscript"/>
          <w:lang w:val="en-GB"/>
        </w:rPr>
        <w:t xml:space="preserve">.. </w:t>
      </w:r>
      <w:r w:rsidR="007652CA">
        <w:rPr>
          <w:rFonts w:eastAsia="Malgun Gothic"/>
        </w:rPr>
        <w:t xml:space="preserve">As illustrated in Figure 2(a), </w:t>
      </w:r>
      <w:r w:rsidR="009F7127">
        <w:rPr>
          <w:rFonts w:eastAsia="Malgun Gothic"/>
        </w:rPr>
        <w:t xml:space="preserve">UE may miss buffering PDSCH </w:t>
      </w:r>
      <w:r w:rsidR="007652CA">
        <w:rPr>
          <w:rFonts w:eastAsia="Malgun Gothic"/>
        </w:rPr>
        <w:t xml:space="preserve">when </w:t>
      </w:r>
      <w:r w:rsidR="007652CA">
        <w:rPr>
          <w:rFonts w:eastAsia="Malgun Gothic" w:hint="eastAsia"/>
          <w:lang w:val="en-GB"/>
        </w:rPr>
        <w:t>K</w:t>
      </w:r>
      <w:r w:rsidR="007652CA" w:rsidRPr="00271E3E">
        <w:rPr>
          <w:rFonts w:eastAsia="Malgun Gothic" w:hint="eastAsia"/>
          <w:vertAlign w:val="subscript"/>
          <w:lang w:val="en-GB"/>
        </w:rPr>
        <w:t>mi</w:t>
      </w:r>
      <w:r w:rsidR="007652CA">
        <w:rPr>
          <w:rFonts w:eastAsia="Malgun Gothic"/>
        </w:rPr>
        <w:t xml:space="preserve"> assumed by UE is larger than the </w:t>
      </w:r>
      <w:r w:rsidR="007652CA">
        <w:rPr>
          <w:rFonts w:eastAsia="Malgun Gothic" w:hint="eastAsia"/>
          <w:lang w:val="en-GB"/>
        </w:rPr>
        <w:t>K</w:t>
      </w:r>
      <w:r w:rsidR="007652CA" w:rsidRPr="00271E3E">
        <w:rPr>
          <w:rFonts w:eastAsia="Malgun Gothic" w:hint="eastAsia"/>
          <w:vertAlign w:val="subscript"/>
          <w:lang w:val="en-GB"/>
        </w:rPr>
        <w:t>mi</w:t>
      </w:r>
      <w:r w:rsidR="007652CA">
        <w:rPr>
          <w:rFonts w:eastAsia="Malgun Gothic"/>
        </w:rPr>
        <w:t xml:space="preserve"> </w:t>
      </w:r>
      <w:r w:rsidR="00EB1508">
        <w:rPr>
          <w:rFonts w:eastAsia="Malgun Gothic"/>
        </w:rPr>
        <w:t xml:space="preserve">assumed by gNB. In this case, </w:t>
      </w:r>
      <w:r w:rsidR="009F7127">
        <w:rPr>
          <w:rFonts w:eastAsia="Malgun Gothic"/>
        </w:rPr>
        <w:t>UE end</w:t>
      </w:r>
      <w:r w:rsidR="00EB1508">
        <w:rPr>
          <w:rFonts w:eastAsia="Malgun Gothic"/>
        </w:rPr>
        <w:t>s</w:t>
      </w:r>
      <w:r w:rsidR="009F7127">
        <w:rPr>
          <w:rFonts w:eastAsia="Malgun Gothic"/>
        </w:rPr>
        <w:t xml:space="preserve"> up wasting unnecessar</w:t>
      </w:r>
      <w:r w:rsidR="007652CA">
        <w:rPr>
          <w:rFonts w:eastAsia="Malgun Gothic"/>
        </w:rPr>
        <w:t xml:space="preserve">y energy on retransmission </w:t>
      </w:r>
      <w:r w:rsidR="009F7127">
        <w:rPr>
          <w:rFonts w:eastAsia="Malgun Gothic"/>
        </w:rPr>
        <w:t>PDSCH</w:t>
      </w:r>
      <w:r w:rsidR="00EB1508">
        <w:rPr>
          <w:rFonts w:eastAsia="Malgun Gothic"/>
        </w:rPr>
        <w:t>, and gNB may trigger unnecessary link adaptation to improve PDSCH reception while the channel condition is good</w:t>
      </w:r>
      <w:r w:rsidR="007652CA">
        <w:rPr>
          <w:rFonts w:eastAsia="Malgun Gothic"/>
        </w:rPr>
        <w:t>.</w:t>
      </w:r>
      <w:r w:rsidR="009F7127">
        <w:rPr>
          <w:rFonts w:eastAsia="Malgun Gothic"/>
        </w:rPr>
        <w:t xml:space="preserve"> </w:t>
      </w:r>
    </w:p>
    <w:p w14:paraId="106B4C39" w14:textId="6D36870C" w:rsidR="00EB1508" w:rsidRDefault="009F7127" w:rsidP="009440AF">
      <w:pPr>
        <w:ind w:firstLineChars="0"/>
        <w:rPr>
          <w:rFonts w:eastAsia="Malgun Gothic"/>
        </w:rPr>
      </w:pPr>
      <w:r>
        <w:rPr>
          <w:rFonts w:eastAsia="Malgun Gothic"/>
        </w:rPr>
        <w:t xml:space="preserve">To avoid </w:t>
      </w:r>
      <w:r w:rsidR="00887AC6">
        <w:rPr>
          <w:rFonts w:eastAsia="Malgun Gothic"/>
        </w:rPr>
        <w:t>unnecessary retransmission of PDSCH due to miss detection of DCI</w:t>
      </w:r>
      <w:r>
        <w:rPr>
          <w:rFonts w:eastAsia="Malgun Gothic"/>
        </w:rPr>
        <w:t xml:space="preserve">, gNB can </w:t>
      </w:r>
      <w:r w:rsidR="00EB1508">
        <w:rPr>
          <w:rFonts w:eastAsia="Malgun Gothic"/>
        </w:rPr>
        <w:t xml:space="preserve">have </w:t>
      </w:r>
      <w:r>
        <w:rPr>
          <w:rFonts w:eastAsia="Malgun Gothic"/>
        </w:rPr>
        <w:t xml:space="preserve">an applicable delay </w:t>
      </w:r>
      <w:r w:rsidR="00EB1508">
        <w:rPr>
          <w:rFonts w:eastAsia="Malgun Gothic"/>
        </w:rPr>
        <w:t xml:space="preserve">for new </w:t>
      </w:r>
      <w:r w:rsidR="00EB1508">
        <w:rPr>
          <w:rFonts w:eastAsia="Malgun Gothic" w:hint="eastAsia"/>
          <w:lang w:val="en-GB"/>
        </w:rPr>
        <w:t>K</w:t>
      </w:r>
      <w:r w:rsidR="00EB1508" w:rsidRPr="00271E3E">
        <w:rPr>
          <w:rFonts w:eastAsia="Malgun Gothic" w:hint="eastAsia"/>
          <w:vertAlign w:val="subscript"/>
          <w:lang w:val="en-GB"/>
        </w:rPr>
        <w:t>mi</w:t>
      </w:r>
      <w:r w:rsidR="00887AC6">
        <w:rPr>
          <w:rFonts w:eastAsia="Malgun Gothic"/>
          <w:vertAlign w:val="subscript"/>
          <w:lang w:val="en-GB"/>
        </w:rPr>
        <w:t>n</w:t>
      </w:r>
      <w:r w:rsidR="00EB1508">
        <w:rPr>
          <w:rFonts w:eastAsia="Malgun Gothic"/>
          <w:vertAlign w:val="subscript"/>
          <w:lang w:val="en-GB"/>
        </w:rPr>
        <w:t xml:space="preserve"> </w:t>
      </w:r>
      <w:r>
        <w:rPr>
          <w:rFonts w:eastAsia="Malgun Gothic"/>
        </w:rPr>
        <w:t>that is relatively larger than</w:t>
      </w:r>
      <w:r w:rsidR="00EB1508">
        <w:rPr>
          <w:rFonts w:eastAsia="Malgun Gothic"/>
        </w:rPr>
        <w:t xml:space="preserve"> the one used by</w:t>
      </w:r>
      <w:r>
        <w:rPr>
          <w:rFonts w:eastAsia="Malgun Gothic"/>
        </w:rPr>
        <w:t xml:space="preserve"> UE, such that T</w:t>
      </w:r>
      <w:r w:rsidR="00EB1508">
        <w:rPr>
          <w:rFonts w:eastAsia="Malgun Gothic"/>
        </w:rPr>
        <w:t>2</w:t>
      </w:r>
      <w:r>
        <w:rPr>
          <w:rFonts w:eastAsia="Malgun Gothic"/>
        </w:rPr>
        <w:t xml:space="preserve"> = </w:t>
      </w:r>
      <w:r w:rsidR="00163113">
        <w:rPr>
          <w:rFonts w:eastAsia="Malgun Gothic"/>
        </w:rPr>
        <w:t>N</w:t>
      </w:r>
      <w:r>
        <w:rPr>
          <w:rFonts w:eastAsia="Malgun Gothic"/>
        </w:rPr>
        <w:t>*T</w:t>
      </w:r>
      <w:r w:rsidR="00EB1508">
        <w:rPr>
          <w:rFonts w:eastAsia="Malgun Gothic"/>
        </w:rPr>
        <w:t>1</w:t>
      </w:r>
      <w:r>
        <w:rPr>
          <w:rFonts w:eastAsia="Malgun Gothic"/>
        </w:rPr>
        <w:t>, where T</w:t>
      </w:r>
      <w:r w:rsidR="00EB1508">
        <w:rPr>
          <w:rFonts w:eastAsia="Malgun Gothic"/>
        </w:rPr>
        <w:t>1</w:t>
      </w:r>
      <w:r>
        <w:rPr>
          <w:rFonts w:eastAsia="Malgun Gothic"/>
        </w:rPr>
        <w:t xml:space="preserve"> is the applicable delay at UE, and</w:t>
      </w:r>
      <w:r w:rsidR="00163113">
        <w:rPr>
          <w:rFonts w:eastAsia="Malgun Gothic"/>
        </w:rPr>
        <w:t xml:space="preserve"> N</w:t>
      </w:r>
      <w:r>
        <w:rPr>
          <w:rFonts w:eastAsia="Malgun Gothic"/>
        </w:rPr>
        <w:t xml:space="preserve"> is a positive</w:t>
      </w:r>
      <w:r w:rsidR="00EB1508">
        <w:rPr>
          <w:rFonts w:eastAsia="Malgun Gothic"/>
        </w:rPr>
        <w:t xml:space="preserve"> integer, e.g. </w:t>
      </w:r>
      <w:r w:rsidR="00163113">
        <w:rPr>
          <w:rFonts w:eastAsia="Malgun Gothic"/>
        </w:rPr>
        <w:t>N</w:t>
      </w:r>
      <w:r w:rsidR="00EB1508">
        <w:rPr>
          <w:rFonts w:eastAsia="Malgun Gothic"/>
        </w:rPr>
        <w:t xml:space="preserve"> = 2.  </w:t>
      </w:r>
      <w:r>
        <w:rPr>
          <w:rFonts w:eastAsia="Malgun Gothic"/>
        </w:rPr>
        <w:t xml:space="preserve">As </w:t>
      </w:r>
      <w:r w:rsidR="00EB1508">
        <w:rPr>
          <w:rFonts w:eastAsia="Malgun Gothic"/>
        </w:rPr>
        <w:t>illustrated in Figure 2</w:t>
      </w:r>
      <w:r>
        <w:rPr>
          <w:rFonts w:eastAsia="Malgun Gothic"/>
        </w:rPr>
        <w:t xml:space="preserve"> (b), </w:t>
      </w:r>
      <w:r w:rsidR="00EB1508">
        <w:rPr>
          <w:rFonts w:eastAsia="Malgun Gothic"/>
        </w:rPr>
        <w:t xml:space="preserve">the longer applicable delay for a new </w:t>
      </w:r>
      <w:r w:rsidR="00EB1508">
        <w:rPr>
          <w:rFonts w:eastAsia="Malgun Gothic" w:hint="eastAsia"/>
          <w:lang w:val="en-GB"/>
        </w:rPr>
        <w:t>K</w:t>
      </w:r>
      <w:r w:rsidR="00EB1508" w:rsidRPr="00271E3E">
        <w:rPr>
          <w:rFonts w:eastAsia="Malgun Gothic" w:hint="eastAsia"/>
          <w:vertAlign w:val="subscript"/>
          <w:lang w:val="en-GB"/>
        </w:rPr>
        <w:t>min</w:t>
      </w:r>
      <w:r w:rsidR="00EB1508">
        <w:rPr>
          <w:rFonts w:eastAsia="Malgun Gothic"/>
        </w:rPr>
        <w:t xml:space="preserve"> at gNB makes UE robust </w:t>
      </w:r>
      <w:r w:rsidR="00E605CC">
        <w:rPr>
          <w:rFonts w:eastAsia="Malgun Gothic"/>
        </w:rPr>
        <w:t>against</w:t>
      </w:r>
      <w:r w:rsidR="00EB1508">
        <w:rPr>
          <w:rFonts w:eastAsia="Malgun Gothic"/>
        </w:rPr>
        <w:t xml:space="preserve"> miss detecting of DCI</w:t>
      </w:r>
      <w:r w:rsidR="00E605CC">
        <w:rPr>
          <w:rFonts w:eastAsia="Malgun Gothic"/>
        </w:rPr>
        <w:t>.</w:t>
      </w:r>
      <w:r w:rsidR="00887AC6">
        <w:rPr>
          <w:rFonts w:eastAsia="Malgun Gothic"/>
        </w:rPr>
        <w:t xml:space="preserve"> The retransmission of PDSCH due to miss buffering can be reduced </w:t>
      </w:r>
      <w:r w:rsidR="0053386A">
        <w:rPr>
          <w:rFonts w:eastAsia="Malgun Gothic"/>
        </w:rPr>
        <w:t xml:space="preserve">because of the extended application delay at gNB side. </w:t>
      </w:r>
    </w:p>
    <w:p w14:paraId="3AFE48C3" w14:textId="51403ECF" w:rsidR="00EB1508" w:rsidRDefault="00EB1508" w:rsidP="009440AF">
      <w:pPr>
        <w:ind w:firstLineChars="0"/>
        <w:rPr>
          <w:rFonts w:eastAsia="Malgun Gothic"/>
        </w:rPr>
      </w:pPr>
      <w:r>
        <w:rPr>
          <w:rFonts w:eastAsia="Malgun Gothic"/>
        </w:rPr>
        <w:t xml:space="preserve">For flexible configuration, </w:t>
      </w:r>
      <w:r w:rsidR="00EE6282">
        <w:rPr>
          <w:rFonts w:eastAsia="Malgun Gothic"/>
        </w:rPr>
        <w:t xml:space="preserve">the application extension factor used at gNB side, </w:t>
      </w:r>
      <w:r w:rsidR="00163113">
        <w:rPr>
          <w:rFonts w:eastAsia="Malgun Gothic"/>
        </w:rPr>
        <w:t>N</w:t>
      </w:r>
      <w:r w:rsidR="00B21BFE">
        <w:rPr>
          <w:rFonts w:eastAsia="Malgun Gothic"/>
        </w:rPr>
        <w:t xml:space="preserve"> &gt;=1</w:t>
      </w:r>
      <w:r w:rsidR="00EE6282">
        <w:rPr>
          <w:rFonts w:eastAsia="Malgun Gothic"/>
        </w:rPr>
        <w:t>,</w:t>
      </w:r>
      <w:r>
        <w:rPr>
          <w:rFonts w:eastAsia="Malgun Gothic"/>
        </w:rPr>
        <w:t xml:space="preserve"> can be determined based on assistance information </w:t>
      </w:r>
      <w:r w:rsidR="00B21BFE">
        <w:rPr>
          <w:rFonts w:eastAsia="Malgun Gothic"/>
        </w:rPr>
        <w:t xml:space="preserve">transmitted </w:t>
      </w:r>
      <w:r>
        <w:rPr>
          <w:rFonts w:eastAsia="Malgun Gothic"/>
        </w:rPr>
        <w:t>from UE</w:t>
      </w:r>
      <w:r w:rsidR="00B21BFE">
        <w:rPr>
          <w:rFonts w:eastAsia="Malgun Gothic"/>
        </w:rPr>
        <w:t>.</w:t>
      </w:r>
    </w:p>
    <w:p w14:paraId="12415867" w14:textId="017AE9A1" w:rsidR="009F7127" w:rsidRDefault="009F7127" w:rsidP="00480FBC">
      <w:pPr>
        <w:ind w:firstLineChars="0"/>
        <w:rPr>
          <w:rFonts w:eastAsia="Malgun Gothic"/>
        </w:rPr>
      </w:pPr>
    </w:p>
    <w:p w14:paraId="16EF583A" w14:textId="2143EE7F" w:rsidR="007652CA" w:rsidRDefault="00887AC6" w:rsidP="009440AF">
      <w:pPr>
        <w:ind w:firstLineChars="0"/>
        <w:jc w:val="center"/>
      </w:pPr>
      <w:r>
        <w:object w:dxaOrig="13897" w:dyaOrig="4548" w14:anchorId="58AD95C6">
          <v:shape id="_x0000_i1031" type="#_x0000_t75" style="width:487.2pt;height:159pt" o:ole="">
            <v:imagedata r:id="rId13" o:title=""/>
          </v:shape>
          <o:OLEObject Type="Embed" ProgID="Visio.Drawing.15" ShapeID="_x0000_i1031" DrawAspect="Content" ObjectID="_1627376989" r:id="rId14"/>
        </w:object>
      </w:r>
    </w:p>
    <w:p w14:paraId="636188D9" w14:textId="66B55A0D" w:rsidR="00646AAE" w:rsidRDefault="007652CA" w:rsidP="009440AF">
      <w:pPr>
        <w:ind w:firstLineChars="0" w:firstLine="0"/>
        <w:jc w:val="center"/>
      </w:pPr>
      <w:r>
        <w:lastRenderedPageBreak/>
        <w:t>(a)</w:t>
      </w:r>
      <w:r w:rsidRPr="007652CA">
        <w:t xml:space="preserve"> </w:t>
      </w:r>
      <w:r w:rsidR="00887AC6">
        <w:object w:dxaOrig="13897" w:dyaOrig="4585" w14:anchorId="7D6778D8">
          <v:shape id="_x0000_i1032" type="#_x0000_t75" style="width:487.2pt;height:160.2pt" o:ole="">
            <v:imagedata r:id="rId15" o:title=""/>
          </v:shape>
          <o:OLEObject Type="Embed" ProgID="Visio.Drawing.15" ShapeID="_x0000_i1032" DrawAspect="Content" ObjectID="_1627376990" r:id="rId16"/>
        </w:object>
      </w:r>
    </w:p>
    <w:p w14:paraId="55D8EF40" w14:textId="362710E4" w:rsidR="007652CA" w:rsidRDefault="007652CA" w:rsidP="009440AF">
      <w:pPr>
        <w:ind w:firstLineChars="0" w:firstLine="0"/>
        <w:jc w:val="center"/>
        <w:rPr>
          <w:rFonts w:eastAsia="Malgun Gothic"/>
        </w:rPr>
      </w:pPr>
      <w:r>
        <w:t>(b)</w:t>
      </w:r>
    </w:p>
    <w:p w14:paraId="2FA01723" w14:textId="75DF7D8B" w:rsidR="007652CA" w:rsidRDefault="007652CA" w:rsidP="007652CA">
      <w:pPr>
        <w:pStyle w:val="Caption"/>
        <w:ind w:firstLine="201"/>
        <w:jc w:val="center"/>
        <w:rPr>
          <w:rFonts w:eastAsia="Malgun Gothic"/>
          <w:b w:val="0"/>
          <w:i/>
        </w:rPr>
      </w:pPr>
      <w:r>
        <w:t>Figure 2</w:t>
      </w:r>
      <w:r w:rsidRPr="006529CC">
        <w:rPr>
          <w:rFonts w:eastAsia="Malgun Gothic" w:hint="eastAsia"/>
          <w:lang w:eastAsia="ko-KR"/>
        </w:rPr>
        <w:t>. Example</w:t>
      </w:r>
      <w:r>
        <w:rPr>
          <w:rFonts w:eastAsia="Malgun Gothic"/>
          <w:lang w:eastAsia="ko-KR"/>
        </w:rPr>
        <w:t>s</w:t>
      </w:r>
      <w:r w:rsidRPr="006529CC">
        <w:rPr>
          <w:rFonts w:eastAsia="Malgun Gothic" w:hint="eastAsia"/>
          <w:lang w:eastAsia="ko-KR"/>
        </w:rPr>
        <w:t xml:space="preserve"> </w:t>
      </w:r>
      <w:r>
        <w:rPr>
          <w:rFonts w:eastAsia="Malgun Gothic"/>
          <w:lang w:eastAsia="ko-KR"/>
        </w:rPr>
        <w:t>of application delay for new Kmin: (a) UE = gNB (b) gNB &gt; UE.</w:t>
      </w:r>
    </w:p>
    <w:p w14:paraId="650D99D3" w14:textId="77777777" w:rsidR="009F7127" w:rsidRPr="00EE6282" w:rsidRDefault="009F7127" w:rsidP="00EE6282">
      <w:pPr>
        <w:ind w:firstLineChars="0"/>
        <w:rPr>
          <w:rFonts w:eastAsia="Malgun Gothic"/>
          <w:lang w:val="en-GB"/>
        </w:rPr>
      </w:pPr>
    </w:p>
    <w:p w14:paraId="32895928" w14:textId="78AE04AD" w:rsidR="009F7127" w:rsidRPr="00EE6282" w:rsidRDefault="004C5577" w:rsidP="00EE6282">
      <w:pPr>
        <w:ind w:firstLineChars="0" w:firstLine="0"/>
        <w:rPr>
          <w:rFonts w:eastAsia="Malgun Gothic"/>
          <w:b/>
          <w:u w:val="single"/>
        </w:rPr>
      </w:pPr>
      <w:r>
        <w:rPr>
          <w:rFonts w:eastAsia="Malgun Gothic" w:hint="eastAsia"/>
          <w:b/>
          <w:i/>
          <w:lang w:val="en-GB"/>
        </w:rPr>
        <w:t>Proposal 8</w:t>
      </w:r>
      <w:r w:rsidR="00B21BFE">
        <w:rPr>
          <w:rFonts w:eastAsia="Malgun Gothic" w:hint="eastAsia"/>
          <w:b/>
          <w:i/>
          <w:lang w:val="en-GB"/>
        </w:rPr>
        <w:t xml:space="preserve">: </w:t>
      </w:r>
      <w:r w:rsidR="000C4389">
        <w:rPr>
          <w:rFonts w:eastAsia="Malgun Gothic"/>
          <w:b/>
          <w:i/>
          <w:lang w:val="en-GB"/>
        </w:rPr>
        <w:t>Support application delay used by gNB to be N&gt;=1 times of the application delay used by U</w:t>
      </w:r>
      <w:r w:rsidR="00EE6282">
        <w:rPr>
          <w:rFonts w:eastAsia="Malgun Gothic"/>
          <w:b/>
          <w:i/>
          <w:lang w:val="en-GB"/>
        </w:rPr>
        <w:t>E, and N is determined based on UE assistance information</w:t>
      </w:r>
      <w:r w:rsidR="000C4389">
        <w:rPr>
          <w:rFonts w:eastAsia="Malgun Gothic"/>
          <w:b/>
          <w:i/>
          <w:lang w:val="en-GB"/>
        </w:rPr>
        <w:t>.</w:t>
      </w:r>
    </w:p>
    <w:p w14:paraId="753BB4F7" w14:textId="77777777" w:rsidR="007C2912" w:rsidRPr="00E472E1" w:rsidRDefault="007C2912" w:rsidP="00EE6282">
      <w:pPr>
        <w:ind w:firstLineChars="0" w:firstLine="0"/>
      </w:pPr>
    </w:p>
    <w:p w14:paraId="3F0E3A6B" w14:textId="77777777" w:rsidR="006C18E8" w:rsidRDefault="00927AAD" w:rsidP="006C18E8">
      <w:pPr>
        <w:pStyle w:val="Heading2"/>
        <w:tabs>
          <w:tab w:val="clear" w:pos="5113"/>
          <w:tab w:val="num" w:pos="709"/>
        </w:tabs>
        <w:ind w:left="709" w:hanging="709"/>
      </w:pPr>
      <w:r>
        <w:rPr>
          <w:rFonts w:hint="eastAsia"/>
          <w:lang w:eastAsia="ko-KR"/>
        </w:rPr>
        <w:t>Impacts on the existing functionalities</w:t>
      </w:r>
    </w:p>
    <w:p w14:paraId="1FE3F490" w14:textId="77777777" w:rsidR="00AB5078" w:rsidRPr="00AB5078" w:rsidRDefault="00124599" w:rsidP="00D5654B">
      <w:pPr>
        <w:rPr>
          <w:rFonts w:eastAsia="Malgun Gothic"/>
          <w:lang w:val="en-GB"/>
        </w:rPr>
      </w:pPr>
      <w:r>
        <w:rPr>
          <w:rFonts w:eastAsia="Malgun Gothic" w:hint="eastAsia"/>
          <w:lang w:val="en-GB"/>
        </w:rPr>
        <w:t>If</w:t>
      </w:r>
      <w:r w:rsidR="00D5654B">
        <w:rPr>
          <w:rFonts w:eastAsia="Malgun Gothic" w:hint="eastAsia"/>
          <w:lang w:val="en-GB"/>
        </w:rPr>
        <w:t xml:space="preserve"> a</w:t>
      </w:r>
      <w:r>
        <w:rPr>
          <w:rFonts w:eastAsia="Malgun Gothic" w:hint="eastAsia"/>
          <w:lang w:val="en-GB"/>
        </w:rPr>
        <w:t xml:space="preserve"> UE relaxes its PDCCH processing time, some UE behavio</w:t>
      </w:r>
      <w:r w:rsidR="00D5654B">
        <w:rPr>
          <w:rFonts w:eastAsia="Malgun Gothic" w:hint="eastAsia"/>
          <w:lang w:val="en-GB"/>
        </w:rPr>
        <w:t xml:space="preserve">urs which is performed after PDCCH decoding can be affected due to </w:t>
      </w:r>
      <w:r w:rsidR="002A1E96">
        <w:rPr>
          <w:rFonts w:eastAsia="Malgun Gothic" w:hint="eastAsia"/>
          <w:lang w:val="en-GB"/>
        </w:rPr>
        <w:t>the relaxed</w:t>
      </w:r>
      <w:r w:rsidR="00D5654B">
        <w:rPr>
          <w:rFonts w:eastAsia="Malgun Gothic" w:hint="eastAsia"/>
          <w:lang w:val="en-GB"/>
        </w:rPr>
        <w:t xml:space="preserve"> timeline. At least following functionalities may have some impact from the PDCCH processing time relaxation.</w:t>
      </w:r>
    </w:p>
    <w:p w14:paraId="0729FC0D" w14:textId="77777777" w:rsidR="002A1E96" w:rsidRDefault="002A1E96" w:rsidP="00D5654B">
      <w:pPr>
        <w:ind w:firstLineChars="0"/>
        <w:rPr>
          <w:rFonts w:eastAsia="Malgun Gothic"/>
          <w:b/>
          <w:u w:val="single"/>
          <w:lang w:val="en-GB"/>
        </w:rPr>
      </w:pPr>
    </w:p>
    <w:p w14:paraId="70B739FD" w14:textId="77777777" w:rsidR="00B35F6F" w:rsidRPr="006C18E8" w:rsidRDefault="00B35F6F" w:rsidP="00B35F6F">
      <w:pPr>
        <w:ind w:firstLineChars="0"/>
        <w:rPr>
          <w:rFonts w:eastAsia="Malgun Gothic"/>
          <w:b/>
          <w:u w:val="single"/>
          <w:lang w:val="en-GB"/>
        </w:rPr>
      </w:pPr>
      <w:r>
        <w:rPr>
          <w:rFonts w:eastAsia="Malgun Gothic" w:hint="eastAsia"/>
          <w:b/>
          <w:u w:val="single"/>
          <w:lang w:val="en-GB"/>
        </w:rPr>
        <w:t xml:space="preserve">BWP </w:t>
      </w:r>
      <w:r w:rsidR="0021504F">
        <w:rPr>
          <w:rFonts w:eastAsia="Malgun Gothic" w:hint="eastAsia"/>
          <w:b/>
          <w:u w:val="single"/>
          <w:lang w:val="en-GB"/>
        </w:rPr>
        <w:t>operation</w:t>
      </w:r>
    </w:p>
    <w:p w14:paraId="403892C0" w14:textId="77777777" w:rsidR="00B35F6F" w:rsidRDefault="005B5E78" w:rsidP="00D5654B">
      <w:pPr>
        <w:ind w:firstLineChars="0"/>
        <w:rPr>
          <w:rFonts w:eastAsia="Malgun Gothic"/>
          <w:lang w:val="en-GB"/>
        </w:rPr>
      </w:pPr>
      <w:r>
        <w:rPr>
          <w:rFonts w:eastAsia="Malgun Gothic" w:hint="eastAsia"/>
          <w:lang w:val="en-GB"/>
        </w:rPr>
        <w:t>To ensure that BWP switching delay</w:t>
      </w:r>
      <w:r w:rsidR="009863EC">
        <w:rPr>
          <w:rFonts w:eastAsia="Malgun Gothic" w:hint="eastAsia"/>
          <w:lang w:val="en-GB"/>
        </w:rPr>
        <w:t xml:space="preserve"> (T</w:t>
      </w:r>
      <w:r w:rsidR="009863EC" w:rsidRPr="009863EC">
        <w:rPr>
          <w:rFonts w:eastAsia="Malgun Gothic" w:hint="eastAsia"/>
          <w:vertAlign w:val="subscript"/>
          <w:lang w:val="en-GB"/>
        </w:rPr>
        <w:t>bwp</w:t>
      </w:r>
      <w:r w:rsidR="009863EC">
        <w:rPr>
          <w:rFonts w:eastAsia="Malgun Gothic" w:hint="eastAsia"/>
          <w:lang w:val="en-GB"/>
        </w:rPr>
        <w:t>)</w:t>
      </w:r>
      <w:r>
        <w:rPr>
          <w:rFonts w:eastAsia="Malgun Gothic" w:hint="eastAsia"/>
          <w:lang w:val="en-GB"/>
        </w:rPr>
        <w:t>, a</w:t>
      </w:r>
      <w:r w:rsidRPr="005B5E78">
        <w:rPr>
          <w:rFonts w:eastAsia="Malgun Gothic"/>
          <w:lang w:val="en-GB"/>
        </w:rPr>
        <w:t xml:space="preserve"> UE does not expect to detect a DCI format 1_1</w:t>
      </w:r>
      <w:r w:rsidR="009863EC">
        <w:rPr>
          <w:rFonts w:eastAsia="Malgun Gothic" w:hint="eastAsia"/>
          <w:lang w:val="en-GB"/>
        </w:rPr>
        <w:t>/</w:t>
      </w:r>
      <w:r w:rsidRPr="005B5E78">
        <w:rPr>
          <w:rFonts w:eastAsia="Malgun Gothic"/>
          <w:lang w:val="en-GB"/>
        </w:rPr>
        <w:t xml:space="preserve">0_1 indicating BWP change with the corresponding </w:t>
      </w:r>
      <w:r w:rsidR="009863EC">
        <w:rPr>
          <w:rFonts w:eastAsia="Malgun Gothic" w:hint="eastAsia"/>
          <w:lang w:val="en-GB"/>
        </w:rPr>
        <w:t>TDRA</w:t>
      </w:r>
      <w:r w:rsidRPr="005B5E78">
        <w:rPr>
          <w:rFonts w:eastAsia="Malgun Gothic"/>
          <w:lang w:val="en-GB"/>
        </w:rPr>
        <w:t xml:space="preserve"> field providing a slot offset value for a PDSCH</w:t>
      </w:r>
      <w:r w:rsidR="009863EC">
        <w:rPr>
          <w:rFonts w:eastAsia="Malgun Gothic" w:hint="eastAsia"/>
          <w:lang w:val="en-GB"/>
        </w:rPr>
        <w:t>/PUSCH</w:t>
      </w:r>
      <w:r w:rsidRPr="005B5E78">
        <w:rPr>
          <w:rFonts w:eastAsia="Malgun Gothic"/>
          <w:lang w:val="en-GB"/>
        </w:rPr>
        <w:t xml:space="preserve"> that is smaller than a delay required by the UE for an active BWP change.</w:t>
      </w:r>
      <w:r>
        <w:rPr>
          <w:rFonts w:eastAsia="Malgun Gothic" w:hint="eastAsia"/>
          <w:lang w:val="en-GB"/>
        </w:rPr>
        <w:t xml:space="preserve"> If the UE rel</w:t>
      </w:r>
      <w:r w:rsidR="009863EC">
        <w:rPr>
          <w:rFonts w:eastAsia="Malgun Gothic" w:hint="eastAsia"/>
          <w:lang w:val="en-GB"/>
        </w:rPr>
        <w:t>axes PDCCH processing time for DCI format 1_1/0_1, the UE can be aware of BWP switching at the very late time. For example, in normal case (i.e., w/o PDCCH processing time relaxation), if K</w:t>
      </w:r>
      <w:r w:rsidR="009863EC" w:rsidRPr="009863EC">
        <w:rPr>
          <w:rFonts w:eastAsia="Malgun Gothic" w:hint="eastAsia"/>
          <w:vertAlign w:val="subscript"/>
          <w:lang w:val="en-GB"/>
        </w:rPr>
        <w:t>min</w:t>
      </w:r>
      <w:r w:rsidR="009863EC">
        <w:rPr>
          <w:rFonts w:eastAsia="Malgun Gothic" w:hint="eastAsia"/>
          <w:lang w:val="en-GB"/>
        </w:rPr>
        <w:t>=2 and T</w:t>
      </w:r>
      <w:r w:rsidR="009863EC" w:rsidRPr="009863EC">
        <w:rPr>
          <w:rFonts w:eastAsia="Malgun Gothic" w:hint="eastAsia"/>
          <w:vertAlign w:val="subscript"/>
          <w:lang w:val="en-GB"/>
        </w:rPr>
        <w:t>bwp</w:t>
      </w:r>
      <w:r w:rsidR="009863EC">
        <w:rPr>
          <w:rFonts w:eastAsia="Malgun Gothic" w:hint="eastAsia"/>
          <w:lang w:val="en-GB"/>
        </w:rPr>
        <w:t xml:space="preserve"> = 1, the UE can receive DCI format scheduling PDSCH with K0=2 in new BWP. On the other hand, in power saving mode (i.e., w/ PDCCH processing time relaxation), if the UE relaxes PDCCH processing time until 2 slots, then the UE cannot receives the PDSCH with K0=2 in the new BWP since T</w:t>
      </w:r>
      <w:r w:rsidR="009863EC" w:rsidRPr="009863EC">
        <w:rPr>
          <w:rFonts w:eastAsia="Malgun Gothic" w:hint="eastAsia"/>
          <w:vertAlign w:val="subscript"/>
          <w:lang w:val="en-GB"/>
        </w:rPr>
        <w:t>bwp</w:t>
      </w:r>
      <w:r w:rsidR="009863EC">
        <w:rPr>
          <w:rFonts w:eastAsia="Malgun Gothic" w:hint="eastAsia"/>
          <w:lang w:val="en-GB"/>
        </w:rPr>
        <w:t xml:space="preserve"> = 1slot is required</w:t>
      </w:r>
      <w:r w:rsidR="004E3910">
        <w:rPr>
          <w:rFonts w:eastAsia="Malgun Gothic" w:hint="eastAsia"/>
          <w:lang w:val="en-GB"/>
        </w:rPr>
        <w:t xml:space="preserve"> but not ensured</w:t>
      </w:r>
      <w:r w:rsidR="009863EC">
        <w:rPr>
          <w:rFonts w:eastAsia="Malgun Gothic" w:hint="eastAsia"/>
          <w:lang w:val="en-GB"/>
        </w:rPr>
        <w:t>.</w:t>
      </w:r>
      <w:r w:rsidR="004E3910">
        <w:rPr>
          <w:rFonts w:eastAsia="Malgun Gothic" w:hint="eastAsia"/>
          <w:lang w:val="en-GB"/>
        </w:rPr>
        <w:t xml:space="preserve"> Therefore, if the UE relaxes PDCCH processing time up to T slots, this additional delay should be taken into account for cross-BWP scheduling. For </w:t>
      </w:r>
      <w:r w:rsidR="004E3910">
        <w:rPr>
          <w:rFonts w:eastAsia="Malgun Gothic"/>
          <w:lang w:val="en-GB"/>
        </w:rPr>
        <w:t>example</w:t>
      </w:r>
      <w:r w:rsidR="004E3910">
        <w:rPr>
          <w:rFonts w:eastAsia="Malgun Gothic" w:hint="eastAsia"/>
          <w:lang w:val="en-GB"/>
        </w:rPr>
        <w:t>, the UE can only expect to be scheduled with data with slot offsets larger than T + T</w:t>
      </w:r>
      <w:r w:rsidR="004E3910" w:rsidRPr="004E3910">
        <w:rPr>
          <w:rFonts w:eastAsia="Malgun Gothic" w:hint="eastAsia"/>
          <w:vertAlign w:val="subscript"/>
          <w:lang w:val="en-GB"/>
        </w:rPr>
        <w:t>bwp</w:t>
      </w:r>
      <w:r w:rsidR="004E3910">
        <w:rPr>
          <w:rFonts w:eastAsia="Malgun Gothic" w:hint="eastAsia"/>
          <w:lang w:val="en-GB"/>
        </w:rPr>
        <w:t>.</w:t>
      </w:r>
    </w:p>
    <w:p w14:paraId="5562A2B2" w14:textId="77777777" w:rsidR="009863EC" w:rsidRPr="005B5E78" w:rsidRDefault="009863EC" w:rsidP="00D5654B">
      <w:pPr>
        <w:ind w:firstLineChars="0"/>
        <w:rPr>
          <w:rFonts w:eastAsia="Malgun Gothic"/>
          <w:lang w:val="en-GB"/>
        </w:rPr>
      </w:pPr>
    </w:p>
    <w:p w14:paraId="4408636D" w14:textId="1E7FD299" w:rsidR="00B35F6F" w:rsidRPr="000928EB" w:rsidRDefault="00F6561B" w:rsidP="00F6561B">
      <w:pPr>
        <w:ind w:firstLineChars="0" w:firstLine="0"/>
        <w:rPr>
          <w:rFonts w:eastAsia="Malgun Gothic"/>
          <w:b/>
          <w:i/>
          <w:lang w:val="en-GB"/>
        </w:rPr>
      </w:pPr>
      <w:r w:rsidRPr="000928EB">
        <w:rPr>
          <w:rFonts w:eastAsia="Malgun Gothic" w:hint="eastAsia"/>
          <w:b/>
          <w:i/>
          <w:lang w:val="en-GB"/>
        </w:rPr>
        <w:t xml:space="preserve">Proposal </w:t>
      </w:r>
      <w:r w:rsidR="004C5577">
        <w:rPr>
          <w:rFonts w:eastAsia="Malgun Gothic"/>
          <w:b/>
          <w:i/>
          <w:lang w:val="en-GB"/>
        </w:rPr>
        <w:t>9</w:t>
      </w:r>
      <w:r w:rsidRPr="000928EB">
        <w:rPr>
          <w:rFonts w:eastAsia="Malgun Gothic" w:hint="eastAsia"/>
          <w:b/>
          <w:i/>
          <w:lang w:val="en-GB"/>
        </w:rPr>
        <w:t xml:space="preserve">: </w:t>
      </w:r>
      <w:r w:rsidR="000928EB" w:rsidRPr="000928EB">
        <w:rPr>
          <w:rFonts w:eastAsia="Malgun Gothic" w:hint="eastAsia"/>
          <w:b/>
          <w:i/>
          <w:lang w:val="en-GB"/>
        </w:rPr>
        <w:t>A</w:t>
      </w:r>
      <w:r w:rsidR="000928EB" w:rsidRPr="000928EB">
        <w:rPr>
          <w:rFonts w:eastAsia="Malgun Gothic"/>
          <w:b/>
          <w:i/>
          <w:lang w:val="en-GB"/>
        </w:rPr>
        <w:t xml:space="preserve"> UE does not expect to detect a DCI format 1_1/0_1 indicating BWP change with the corresponding TDRA field providing a slot offset value for a PDSCH/PUSCH that is smaller than </w:t>
      </w:r>
      <w:r w:rsidR="000928EB" w:rsidRPr="000928EB">
        <w:rPr>
          <w:rFonts w:eastAsia="Malgun Gothic" w:hint="eastAsia"/>
          <w:b/>
          <w:i/>
          <w:lang w:val="en-GB"/>
        </w:rPr>
        <w:t>T + T</w:t>
      </w:r>
      <w:r w:rsidR="000928EB" w:rsidRPr="000928EB">
        <w:rPr>
          <w:rFonts w:eastAsia="Malgun Gothic" w:hint="eastAsia"/>
          <w:b/>
          <w:i/>
          <w:vertAlign w:val="subscript"/>
          <w:lang w:val="en-GB"/>
        </w:rPr>
        <w:t>bwp</w:t>
      </w:r>
      <w:r w:rsidR="000928EB" w:rsidRPr="000928EB">
        <w:rPr>
          <w:rFonts w:eastAsia="Malgun Gothic" w:hint="eastAsia"/>
          <w:b/>
          <w:i/>
          <w:lang w:val="en-GB"/>
        </w:rPr>
        <w:t xml:space="preserve"> where T is an application delay for cross-slot scheduling and T</w:t>
      </w:r>
      <w:r w:rsidR="000928EB" w:rsidRPr="000928EB">
        <w:rPr>
          <w:rFonts w:eastAsia="Malgun Gothic" w:hint="eastAsia"/>
          <w:b/>
          <w:i/>
          <w:vertAlign w:val="subscript"/>
          <w:lang w:val="en-GB"/>
        </w:rPr>
        <w:t>bwp</w:t>
      </w:r>
      <w:r w:rsidR="000928EB" w:rsidRPr="000928EB">
        <w:rPr>
          <w:rFonts w:eastAsia="Malgun Gothic" w:hint="eastAsia"/>
          <w:b/>
          <w:i/>
          <w:lang w:val="en-GB"/>
        </w:rPr>
        <w:t xml:space="preserve"> is </w:t>
      </w:r>
      <w:r w:rsidR="000928EB" w:rsidRPr="000928EB">
        <w:rPr>
          <w:rFonts w:eastAsia="Malgun Gothic"/>
          <w:b/>
          <w:i/>
          <w:lang w:val="en-GB"/>
        </w:rPr>
        <w:t>a delay required by the UE for an active BWP change</w:t>
      </w:r>
      <w:r w:rsidR="000928EB" w:rsidRPr="000928EB">
        <w:rPr>
          <w:rFonts w:eastAsia="Malgun Gothic" w:hint="eastAsia"/>
          <w:b/>
          <w:i/>
          <w:lang w:val="en-GB"/>
        </w:rPr>
        <w:t>.</w:t>
      </w:r>
    </w:p>
    <w:p w14:paraId="10DB217F" w14:textId="77777777" w:rsidR="00B35F6F" w:rsidRDefault="00B35F6F" w:rsidP="00D5654B">
      <w:pPr>
        <w:ind w:firstLineChars="0"/>
        <w:rPr>
          <w:rFonts w:eastAsia="Malgun Gothic"/>
          <w:b/>
          <w:u w:val="single"/>
          <w:lang w:val="en-GB"/>
        </w:rPr>
      </w:pPr>
    </w:p>
    <w:p w14:paraId="41A0B0E5" w14:textId="77777777" w:rsidR="00A535DF" w:rsidRPr="006529CC" w:rsidRDefault="00A535DF" w:rsidP="0021504F">
      <w:pPr>
        <w:ind w:firstLineChars="0" w:firstLine="284"/>
        <w:rPr>
          <w:rFonts w:eastAsia="Malgun Gothic"/>
          <w:lang w:val="en-GB"/>
        </w:rPr>
      </w:pPr>
      <w:r w:rsidRPr="006529CC">
        <w:rPr>
          <w:rFonts w:eastAsia="Malgun Gothic" w:hint="eastAsia"/>
          <w:lang w:val="en-GB"/>
        </w:rPr>
        <w:t>Since</w:t>
      </w:r>
      <w:r w:rsidR="0021504F">
        <w:rPr>
          <w:rFonts w:eastAsia="SimSun" w:hint="eastAsia"/>
          <w:lang w:val="en-GB" w:eastAsia="zh-CN"/>
        </w:rPr>
        <w:t xml:space="preserve"> </w:t>
      </w:r>
      <w:r w:rsidRPr="006529CC">
        <w:rPr>
          <w:rFonts w:eastAsia="Malgun Gothic" w:hint="eastAsia"/>
          <w:lang w:val="en-GB"/>
        </w:rPr>
        <w:t>K</w:t>
      </w:r>
      <w:r w:rsidRPr="006529CC">
        <w:rPr>
          <w:rFonts w:eastAsia="Malgun Gothic" w:hint="eastAsia"/>
          <w:vertAlign w:val="subscript"/>
          <w:lang w:val="en-GB"/>
        </w:rPr>
        <w:t>min</w:t>
      </w:r>
      <w:r w:rsidRPr="006529CC">
        <w:rPr>
          <w:rFonts w:eastAsia="Malgun Gothic" w:hint="eastAsia"/>
          <w:lang w:val="en-GB"/>
        </w:rPr>
        <w:t xml:space="preserve"> </w:t>
      </w:r>
      <w:r w:rsidR="0021504F">
        <w:rPr>
          <w:rFonts w:eastAsia="SimSun" w:hint="eastAsia"/>
          <w:lang w:val="en-GB" w:eastAsia="zh-CN"/>
        </w:rPr>
        <w:t xml:space="preserve">is indicated by </w:t>
      </w:r>
      <w:r w:rsidRPr="006529CC">
        <w:rPr>
          <w:rFonts w:eastAsia="Malgun Gothic" w:hint="eastAsia"/>
          <w:lang w:val="en-GB"/>
        </w:rPr>
        <w:t xml:space="preserve">scheduling </w:t>
      </w:r>
      <w:r w:rsidR="0021504F">
        <w:rPr>
          <w:rFonts w:eastAsia="SimSun" w:hint="eastAsia"/>
          <w:lang w:val="en-GB" w:eastAsia="zh-CN"/>
        </w:rPr>
        <w:t xml:space="preserve">DCI, </w:t>
      </w:r>
      <w:r w:rsidRPr="006529CC">
        <w:rPr>
          <w:rFonts w:eastAsia="Malgun Gothic" w:hint="eastAsia"/>
          <w:lang w:val="en-GB"/>
        </w:rPr>
        <w:t>K</w:t>
      </w:r>
      <w:r w:rsidRPr="006529CC">
        <w:rPr>
          <w:rFonts w:eastAsia="Malgun Gothic" w:hint="eastAsia"/>
          <w:vertAlign w:val="subscript"/>
          <w:lang w:val="en-GB"/>
        </w:rPr>
        <w:t>min</w:t>
      </w:r>
      <w:r w:rsidRPr="006529CC">
        <w:rPr>
          <w:rFonts w:eastAsia="Malgun Gothic" w:hint="eastAsia"/>
          <w:lang w:val="en-GB"/>
        </w:rPr>
        <w:t xml:space="preserve"> and BWP index are indicated together. Therefore, </w:t>
      </w:r>
      <w:r w:rsidR="0013161A">
        <w:rPr>
          <w:rFonts w:eastAsia="Malgun Gothic" w:hint="eastAsia"/>
          <w:lang w:val="en-GB"/>
        </w:rPr>
        <w:t>i</w:t>
      </w:r>
      <w:r w:rsidR="0013161A" w:rsidRPr="0013161A">
        <w:rPr>
          <w:rFonts w:eastAsia="Malgun Gothic" w:hint="eastAsia"/>
          <w:lang w:val="en-GB"/>
        </w:rPr>
        <w:t xml:space="preserve">f BWP switching is </w:t>
      </w:r>
      <w:r w:rsidR="0013161A" w:rsidRPr="0013161A">
        <w:rPr>
          <w:rFonts w:eastAsia="Malgun Gothic"/>
          <w:lang w:val="en-GB"/>
        </w:rPr>
        <w:t>triggered</w:t>
      </w:r>
      <w:r w:rsidR="0013161A" w:rsidRPr="0013161A">
        <w:rPr>
          <w:rFonts w:eastAsia="Malgun Gothic" w:hint="eastAsia"/>
          <w:lang w:val="en-GB"/>
        </w:rPr>
        <w:t xml:space="preserve"> by </w:t>
      </w:r>
      <w:r w:rsidR="0013161A">
        <w:rPr>
          <w:rFonts w:eastAsia="Malgun Gothic" w:hint="eastAsia"/>
          <w:lang w:val="en-GB"/>
        </w:rPr>
        <w:t xml:space="preserve">a </w:t>
      </w:r>
      <w:r w:rsidR="0013161A" w:rsidRPr="0013161A">
        <w:rPr>
          <w:rFonts w:eastAsia="Malgun Gothic" w:hint="eastAsia"/>
          <w:lang w:val="en-GB"/>
        </w:rPr>
        <w:t xml:space="preserve">DCI, the UE can </w:t>
      </w:r>
      <w:r w:rsidRPr="006529CC">
        <w:rPr>
          <w:rFonts w:eastAsia="Malgun Gothic" w:hint="eastAsia"/>
          <w:lang w:val="en-GB"/>
        </w:rPr>
        <w:t>apply the K</w:t>
      </w:r>
      <w:r w:rsidRPr="006529CC">
        <w:rPr>
          <w:rFonts w:eastAsia="Malgun Gothic" w:hint="eastAsia"/>
          <w:vertAlign w:val="subscript"/>
          <w:lang w:val="en-GB"/>
        </w:rPr>
        <w:t>min</w:t>
      </w:r>
      <w:r w:rsidRPr="006529CC">
        <w:rPr>
          <w:rFonts w:eastAsia="Malgun Gothic" w:hint="eastAsia"/>
          <w:lang w:val="en-GB"/>
        </w:rPr>
        <w:t xml:space="preserve"> value </w:t>
      </w:r>
      <w:r w:rsidR="0013161A" w:rsidRPr="006529CC">
        <w:rPr>
          <w:rFonts w:eastAsia="Malgun Gothic" w:hint="eastAsia"/>
          <w:lang w:val="en-GB"/>
        </w:rPr>
        <w:t xml:space="preserve">indicated by the DCI </w:t>
      </w:r>
      <w:r w:rsidRPr="006529CC">
        <w:rPr>
          <w:rFonts w:eastAsia="Malgun Gothic" w:hint="eastAsia"/>
          <w:lang w:val="en-GB"/>
        </w:rPr>
        <w:t xml:space="preserve">to the </w:t>
      </w:r>
      <w:r w:rsidR="0013161A" w:rsidRPr="006529CC">
        <w:rPr>
          <w:rFonts w:eastAsia="Malgun Gothic" w:hint="eastAsia"/>
          <w:lang w:val="en-GB"/>
        </w:rPr>
        <w:t xml:space="preserve">new </w:t>
      </w:r>
      <w:r w:rsidRPr="006529CC">
        <w:rPr>
          <w:rFonts w:eastAsia="Malgun Gothic" w:hint="eastAsia"/>
          <w:lang w:val="en-GB"/>
        </w:rPr>
        <w:t>BWP</w:t>
      </w:r>
      <w:r w:rsidR="0013161A" w:rsidRPr="006529CC">
        <w:rPr>
          <w:rFonts w:eastAsia="Malgun Gothic" w:hint="eastAsia"/>
          <w:lang w:val="en-GB"/>
        </w:rPr>
        <w:t xml:space="preserve">. However, if BWP switching is triggered due to </w:t>
      </w:r>
      <w:r w:rsidR="0013161A" w:rsidRPr="006529CC">
        <w:rPr>
          <w:rFonts w:eastAsia="Malgun Gothic" w:hint="eastAsia"/>
          <w:i/>
          <w:lang w:val="en-GB"/>
        </w:rPr>
        <w:t>bwp-InactivityTimer</w:t>
      </w:r>
      <w:r w:rsidR="0013161A" w:rsidRPr="006529CC">
        <w:rPr>
          <w:rFonts w:eastAsia="Malgun Gothic" w:hint="eastAsia"/>
          <w:lang w:val="en-GB"/>
        </w:rPr>
        <w:t>, the UE cannot know the K</w:t>
      </w:r>
      <w:r w:rsidR="0013161A" w:rsidRPr="006529CC">
        <w:rPr>
          <w:rFonts w:eastAsia="Malgun Gothic" w:hint="eastAsia"/>
          <w:vertAlign w:val="subscript"/>
          <w:lang w:val="en-GB"/>
        </w:rPr>
        <w:t>min</w:t>
      </w:r>
      <w:r w:rsidR="0013161A" w:rsidRPr="006529CC">
        <w:rPr>
          <w:rFonts w:eastAsia="Malgun Gothic" w:hint="eastAsia"/>
          <w:lang w:val="en-GB"/>
        </w:rPr>
        <w:t xml:space="preserve"> value to be applied to the default BWP. For this case, the UE can assume a default K</w:t>
      </w:r>
      <w:r w:rsidR="0013161A" w:rsidRPr="006529CC">
        <w:rPr>
          <w:rFonts w:eastAsia="Malgun Gothic" w:hint="eastAsia"/>
          <w:vertAlign w:val="subscript"/>
          <w:lang w:val="en-GB"/>
        </w:rPr>
        <w:t>min</w:t>
      </w:r>
      <w:r w:rsidR="0013161A" w:rsidRPr="006529CC">
        <w:rPr>
          <w:rFonts w:eastAsia="Malgun Gothic" w:hint="eastAsia"/>
          <w:lang w:val="en-GB"/>
        </w:rPr>
        <w:t xml:space="preserve"> value for the new BWP until a new K</w:t>
      </w:r>
      <w:r w:rsidR="0013161A" w:rsidRPr="006529CC">
        <w:rPr>
          <w:rFonts w:eastAsia="Malgun Gothic" w:hint="eastAsia"/>
          <w:vertAlign w:val="subscript"/>
          <w:lang w:val="en-GB"/>
        </w:rPr>
        <w:t>min</w:t>
      </w:r>
      <w:r w:rsidR="0013161A" w:rsidRPr="006529CC">
        <w:rPr>
          <w:rFonts w:eastAsia="Malgun Gothic" w:hint="eastAsia"/>
          <w:lang w:val="en-GB"/>
        </w:rPr>
        <w:t xml:space="preserve"> value is indicated by DCI.</w:t>
      </w:r>
      <w:bookmarkStart w:id="2" w:name="_GoBack"/>
      <w:bookmarkEnd w:id="2"/>
    </w:p>
    <w:p w14:paraId="4CAF1E07" w14:textId="77777777" w:rsidR="0013161A" w:rsidRPr="006529CC" w:rsidRDefault="0013161A" w:rsidP="0021504F">
      <w:pPr>
        <w:ind w:firstLineChars="0" w:firstLine="284"/>
        <w:rPr>
          <w:rFonts w:eastAsia="Malgun Gothic"/>
          <w:lang w:val="en-GB"/>
        </w:rPr>
      </w:pPr>
    </w:p>
    <w:p w14:paraId="751FCE67" w14:textId="7FF4FDA1" w:rsidR="0021504F" w:rsidRPr="006529CC" w:rsidRDefault="0021504F" w:rsidP="0021504F">
      <w:pPr>
        <w:ind w:firstLineChars="0" w:firstLine="0"/>
        <w:rPr>
          <w:rFonts w:eastAsia="Malgun Gothic"/>
          <w:b/>
          <w:lang w:val="en-GB"/>
        </w:rPr>
      </w:pPr>
      <w:r w:rsidRPr="007F46AA">
        <w:rPr>
          <w:rFonts w:hint="eastAsia"/>
          <w:b/>
          <w:i/>
          <w:lang w:val="en-GB"/>
        </w:rPr>
        <w:lastRenderedPageBreak/>
        <w:t xml:space="preserve">Proposal </w:t>
      </w:r>
      <w:r w:rsidR="004C5577">
        <w:rPr>
          <w:b/>
          <w:i/>
          <w:lang w:val="en-GB"/>
        </w:rPr>
        <w:t>10</w:t>
      </w:r>
      <w:r w:rsidRPr="007F46AA">
        <w:rPr>
          <w:b/>
          <w:i/>
          <w:lang w:val="en-GB"/>
        </w:rPr>
        <w:t>:</w:t>
      </w:r>
      <w:r w:rsidRPr="007F46AA">
        <w:rPr>
          <w:rFonts w:eastAsia="SimSun"/>
          <w:b/>
          <w:i/>
          <w:lang w:val="en-GB" w:eastAsia="zh-CN"/>
        </w:rPr>
        <w:t xml:space="preserve"> </w:t>
      </w:r>
      <w:r w:rsidR="0013161A" w:rsidRPr="006529CC">
        <w:rPr>
          <w:rFonts w:eastAsia="Malgun Gothic" w:hint="eastAsia"/>
          <w:b/>
          <w:i/>
          <w:lang w:val="en-GB"/>
        </w:rPr>
        <w:t xml:space="preserve">If BWP switching is triggered due to </w:t>
      </w:r>
      <w:r w:rsidR="0013161A" w:rsidRPr="00852964">
        <w:rPr>
          <w:rFonts w:eastAsia="Malgun Gothic" w:hint="eastAsia"/>
          <w:b/>
          <w:i/>
          <w:lang w:val="en-GB"/>
        </w:rPr>
        <w:t xml:space="preserve">bwp-InactivityTimer </w:t>
      </w:r>
      <w:r w:rsidR="0013161A" w:rsidRPr="00852964">
        <w:rPr>
          <w:rFonts w:eastAsia="Malgun Gothic"/>
          <w:b/>
          <w:i/>
          <w:lang w:val="en-GB"/>
        </w:rPr>
        <w:t>expirati</w:t>
      </w:r>
      <w:r w:rsidR="0013161A">
        <w:rPr>
          <w:rFonts w:eastAsia="Malgun Gothic" w:hint="eastAsia"/>
          <w:b/>
          <w:i/>
          <w:lang w:val="en-GB"/>
        </w:rPr>
        <w:t>on,</w:t>
      </w:r>
      <w:r w:rsidR="0013161A" w:rsidRPr="006529CC">
        <w:rPr>
          <w:rFonts w:eastAsia="Malgun Gothic" w:hint="eastAsia"/>
          <w:b/>
          <w:i/>
          <w:lang w:val="en-GB"/>
        </w:rPr>
        <w:t xml:space="preserve"> a</w:t>
      </w:r>
      <w:r>
        <w:rPr>
          <w:rFonts w:eastAsia="SimSun" w:hint="eastAsia"/>
          <w:b/>
          <w:i/>
          <w:lang w:val="en-GB" w:eastAsia="zh-CN"/>
        </w:rPr>
        <w:t xml:space="preserve"> default </w:t>
      </w:r>
      <w:r w:rsidR="0013161A" w:rsidRPr="006529CC">
        <w:rPr>
          <w:rFonts w:eastAsia="Malgun Gothic" w:hint="eastAsia"/>
          <w:b/>
          <w:i/>
          <w:lang w:val="en-GB"/>
        </w:rPr>
        <w:t>K</w:t>
      </w:r>
      <w:r w:rsidR="0013161A" w:rsidRPr="006529CC">
        <w:rPr>
          <w:rFonts w:eastAsia="Malgun Gothic" w:hint="eastAsia"/>
          <w:b/>
          <w:i/>
          <w:vertAlign w:val="subscript"/>
          <w:lang w:val="en-GB"/>
        </w:rPr>
        <w:t>min</w:t>
      </w:r>
      <w:r w:rsidRPr="007F46AA">
        <w:rPr>
          <w:rFonts w:eastAsia="SimSun" w:hint="eastAsia"/>
          <w:b/>
          <w:i/>
          <w:lang w:val="en-GB" w:eastAsia="zh-CN"/>
        </w:rPr>
        <w:t xml:space="preserve"> </w:t>
      </w:r>
      <w:r>
        <w:rPr>
          <w:rFonts w:eastAsia="SimSun" w:hint="eastAsia"/>
          <w:b/>
          <w:i/>
          <w:lang w:val="en-GB" w:eastAsia="zh-CN"/>
        </w:rPr>
        <w:t xml:space="preserve">value is assumed </w:t>
      </w:r>
      <w:r w:rsidR="0013161A" w:rsidRPr="006529CC">
        <w:rPr>
          <w:rFonts w:eastAsia="Malgun Gothic" w:hint="eastAsia"/>
          <w:b/>
          <w:i/>
          <w:lang w:val="en-GB"/>
        </w:rPr>
        <w:t>for the default BWP</w:t>
      </w:r>
      <w:r>
        <w:rPr>
          <w:rFonts w:eastAsia="SimSun" w:hint="eastAsia"/>
          <w:b/>
          <w:i/>
          <w:lang w:val="en-GB" w:eastAsia="zh-CN"/>
        </w:rPr>
        <w:t>.</w:t>
      </w:r>
    </w:p>
    <w:p w14:paraId="603E39C8" w14:textId="77777777" w:rsidR="0021504F" w:rsidRDefault="0021504F" w:rsidP="00D5654B">
      <w:pPr>
        <w:ind w:firstLineChars="0"/>
        <w:rPr>
          <w:rFonts w:eastAsia="Malgun Gothic"/>
          <w:b/>
          <w:u w:val="single"/>
          <w:lang w:val="en-GB"/>
        </w:rPr>
      </w:pPr>
    </w:p>
    <w:p w14:paraId="4E3B8AF1" w14:textId="77777777" w:rsidR="0003316C" w:rsidRPr="006C18E8" w:rsidRDefault="0003316C" w:rsidP="0003316C">
      <w:pPr>
        <w:ind w:firstLineChars="0" w:firstLine="284"/>
        <w:rPr>
          <w:rFonts w:eastAsia="Malgun Gothic"/>
          <w:b/>
          <w:u w:val="single"/>
          <w:lang w:val="en-GB"/>
        </w:rPr>
      </w:pPr>
      <w:r w:rsidRPr="006C18E8">
        <w:rPr>
          <w:rFonts w:eastAsia="Malgun Gothic" w:hint="eastAsia"/>
          <w:b/>
          <w:u w:val="single"/>
          <w:lang w:val="en-GB"/>
        </w:rPr>
        <w:t>SPS release</w:t>
      </w:r>
    </w:p>
    <w:p w14:paraId="5D4E1EDC" w14:textId="77777777" w:rsidR="0003316C" w:rsidRDefault="0003316C" w:rsidP="0003316C">
      <w:pPr>
        <w:ind w:firstLineChars="0" w:firstLine="284"/>
        <w:rPr>
          <w:rFonts w:eastAsia="Malgun Gothic"/>
        </w:rPr>
      </w:pPr>
      <w:r>
        <w:rPr>
          <w:rFonts w:eastAsia="Malgun Gothic" w:hint="eastAsia"/>
        </w:rPr>
        <w:t>A</w:t>
      </w:r>
      <w:r w:rsidRPr="00112500">
        <w:rPr>
          <w:rFonts w:eastAsia="Malgun Gothic"/>
        </w:rPr>
        <w:t xml:space="preserve"> UE provide</w:t>
      </w:r>
      <w:r>
        <w:rPr>
          <w:rFonts w:eastAsia="Malgun Gothic" w:hint="eastAsia"/>
        </w:rPr>
        <w:t>s</w:t>
      </w:r>
      <w:r w:rsidRPr="00112500">
        <w:rPr>
          <w:rFonts w:eastAsia="Malgun Gothic"/>
        </w:rPr>
        <w:t xml:space="preserve"> HARQ-ACK information in response to a SPS PDSCH release after </w:t>
      </w:r>
      <w:r w:rsidRPr="00FA4C3C">
        <w:rPr>
          <w:rFonts w:eastAsia="Malgun Gothic" w:hint="eastAsia"/>
          <w:i/>
        </w:rPr>
        <w:t>N</w:t>
      </w:r>
      <w:r w:rsidRPr="00112500">
        <w:rPr>
          <w:rFonts w:eastAsia="Malgun Gothic"/>
        </w:rPr>
        <w:t xml:space="preserve"> symbols from the last symbol of a PDCCH providing the SPS PDSCH release. For UE processing capability 1 and for the SCS of the PDCCH reception,</w:t>
      </w:r>
      <w:r>
        <w:rPr>
          <w:rFonts w:eastAsia="Malgun Gothic" w:hint="eastAsia"/>
        </w:rPr>
        <w:t xml:space="preserve"> </w:t>
      </w:r>
      <w:r w:rsidRPr="00112500">
        <w:rPr>
          <w:rFonts w:eastAsia="Malgun Gothic" w:hint="eastAsia"/>
          <w:i/>
        </w:rPr>
        <w:t>N</w:t>
      </w:r>
      <w:r>
        <w:rPr>
          <w:rFonts w:eastAsia="Malgun Gothic" w:hint="eastAsia"/>
        </w:rPr>
        <w:t xml:space="preserve">=10 </w:t>
      </w:r>
      <w:r w:rsidRPr="00112500">
        <w:rPr>
          <w:rFonts w:eastAsia="Malgun Gothic"/>
        </w:rPr>
        <w:t xml:space="preserve">for 15 kHz, </w:t>
      </w:r>
      <w:r w:rsidRPr="00112500">
        <w:rPr>
          <w:rFonts w:eastAsia="Malgun Gothic" w:hint="eastAsia"/>
          <w:i/>
        </w:rPr>
        <w:t>N</w:t>
      </w:r>
      <w:r>
        <w:rPr>
          <w:rFonts w:eastAsia="Malgun Gothic" w:hint="eastAsia"/>
        </w:rPr>
        <w:t xml:space="preserve">=12 </w:t>
      </w:r>
      <w:r w:rsidRPr="00112500">
        <w:rPr>
          <w:rFonts w:eastAsia="Malgun Gothic"/>
        </w:rPr>
        <w:t xml:space="preserve">for 30 kHz, </w:t>
      </w:r>
      <w:r w:rsidRPr="00112500">
        <w:rPr>
          <w:rFonts w:eastAsia="Malgun Gothic" w:hint="eastAsia"/>
          <w:i/>
        </w:rPr>
        <w:t>N</w:t>
      </w:r>
      <w:r>
        <w:rPr>
          <w:rFonts w:eastAsia="Malgun Gothic" w:hint="eastAsia"/>
        </w:rPr>
        <w:t xml:space="preserve">=22 </w:t>
      </w:r>
      <w:r w:rsidRPr="00112500">
        <w:rPr>
          <w:rFonts w:eastAsia="Malgun Gothic"/>
        </w:rPr>
        <w:t xml:space="preserve">for 60 kHz, and </w:t>
      </w:r>
      <w:r w:rsidRPr="00FA4C3C">
        <w:rPr>
          <w:rFonts w:eastAsia="Malgun Gothic" w:hint="eastAsia"/>
          <w:i/>
        </w:rPr>
        <w:t>N</w:t>
      </w:r>
      <w:r>
        <w:rPr>
          <w:rFonts w:eastAsia="Malgun Gothic" w:hint="eastAsia"/>
        </w:rPr>
        <w:t>=25</w:t>
      </w:r>
      <w:r w:rsidRPr="00112500">
        <w:rPr>
          <w:rFonts w:eastAsia="Malgun Gothic"/>
        </w:rPr>
        <w:t xml:space="preserve"> for 120 kHz. For a UE with capability 2 in FR1 and for the SCS of the PDCCH reception, </w:t>
      </w:r>
      <w:r w:rsidRPr="00FA4C3C">
        <w:rPr>
          <w:rFonts w:eastAsia="Malgun Gothic" w:hint="eastAsia"/>
          <w:i/>
        </w:rPr>
        <w:t>N</w:t>
      </w:r>
      <w:r>
        <w:rPr>
          <w:rFonts w:eastAsia="Malgun Gothic" w:hint="eastAsia"/>
        </w:rPr>
        <w:t>=5</w:t>
      </w:r>
      <w:r w:rsidRPr="00112500">
        <w:rPr>
          <w:rFonts w:eastAsia="Malgun Gothic"/>
        </w:rPr>
        <w:t xml:space="preserve"> for 15 kHz,</w:t>
      </w:r>
      <w:r>
        <w:rPr>
          <w:rFonts w:eastAsia="Malgun Gothic" w:hint="eastAsia"/>
        </w:rPr>
        <w:t xml:space="preserve"> </w:t>
      </w:r>
      <w:r w:rsidRPr="00FA4C3C">
        <w:rPr>
          <w:rFonts w:eastAsia="Malgun Gothic" w:hint="eastAsia"/>
          <w:i/>
        </w:rPr>
        <w:t>N</w:t>
      </w:r>
      <w:r>
        <w:rPr>
          <w:rFonts w:eastAsia="Malgun Gothic" w:hint="eastAsia"/>
        </w:rPr>
        <w:t xml:space="preserve">=5.5 </w:t>
      </w:r>
      <w:r w:rsidRPr="00112500">
        <w:rPr>
          <w:rFonts w:eastAsia="Malgun Gothic"/>
        </w:rPr>
        <w:t xml:space="preserve">for 30 kHz, and </w:t>
      </w:r>
      <w:r w:rsidRPr="00AC4163">
        <w:rPr>
          <w:rFonts w:eastAsia="Malgun Gothic" w:hint="eastAsia"/>
          <w:i/>
        </w:rPr>
        <w:t>N</w:t>
      </w:r>
      <w:r>
        <w:rPr>
          <w:rFonts w:eastAsia="Malgun Gothic" w:hint="eastAsia"/>
        </w:rPr>
        <w:t>=11</w:t>
      </w:r>
      <w:r w:rsidRPr="00112500">
        <w:rPr>
          <w:rFonts w:eastAsia="Malgun Gothic"/>
        </w:rPr>
        <w:t xml:space="preserve"> for 60 kHz.</w:t>
      </w:r>
      <w:r>
        <w:rPr>
          <w:rFonts w:eastAsia="Malgun Gothic" w:hint="eastAsia"/>
        </w:rPr>
        <w:t xml:space="preserve"> If </w:t>
      </w:r>
      <w:r w:rsidR="005772D8">
        <w:rPr>
          <w:rFonts w:eastAsia="Malgun Gothic" w:hint="eastAsia"/>
        </w:rPr>
        <w:t>K</w:t>
      </w:r>
      <w:r w:rsidR="005772D8" w:rsidRPr="005772D8">
        <w:rPr>
          <w:rFonts w:eastAsia="Malgun Gothic" w:hint="eastAsia"/>
          <w:vertAlign w:val="subscript"/>
        </w:rPr>
        <w:t>min</w:t>
      </w:r>
      <w:r w:rsidR="005772D8">
        <w:rPr>
          <w:rFonts w:eastAsia="Malgun Gothic" w:hint="eastAsia"/>
        </w:rPr>
        <w:t xml:space="preserve"> is provided to a UE, </w:t>
      </w:r>
      <w:r w:rsidR="009B2FEB">
        <w:rPr>
          <w:rFonts w:eastAsia="Malgun Gothic"/>
        </w:rPr>
        <w:t>“</w:t>
      </w:r>
      <w:r w:rsidR="009B2FEB" w:rsidRPr="009B2FEB">
        <w:rPr>
          <w:rFonts w:eastAsia="Malgun Gothic" w:hint="eastAsia"/>
          <w:i/>
        </w:rPr>
        <w:t>N</w:t>
      </w:r>
      <w:r w:rsidR="009B2FEB">
        <w:rPr>
          <w:rFonts w:eastAsia="Malgun Gothic"/>
        </w:rPr>
        <w:t>”</w:t>
      </w:r>
      <w:r w:rsidR="009B2FEB">
        <w:rPr>
          <w:rFonts w:eastAsia="Malgun Gothic" w:hint="eastAsia"/>
        </w:rPr>
        <w:t xml:space="preserve"> shoul</w:t>
      </w:r>
      <w:r w:rsidR="005772D8">
        <w:rPr>
          <w:rFonts w:eastAsia="Malgun Gothic" w:hint="eastAsia"/>
        </w:rPr>
        <w:t>d be increased considering the potential PDCCH processing time relaxation of the UE</w:t>
      </w:r>
      <w:r w:rsidR="009B2FEB">
        <w:rPr>
          <w:rFonts w:eastAsia="Malgun Gothic" w:hint="eastAsia"/>
        </w:rPr>
        <w:t>.</w:t>
      </w:r>
    </w:p>
    <w:p w14:paraId="1902B990" w14:textId="77777777" w:rsidR="005772D8" w:rsidRDefault="005772D8" w:rsidP="00F04873">
      <w:pPr>
        <w:ind w:firstLineChars="0" w:firstLine="0"/>
        <w:rPr>
          <w:b/>
          <w:i/>
          <w:lang w:val="en-GB"/>
        </w:rPr>
      </w:pPr>
    </w:p>
    <w:p w14:paraId="18958269" w14:textId="3F2EB32A" w:rsidR="0003316C" w:rsidRPr="0003316C" w:rsidRDefault="0003316C" w:rsidP="00F04873">
      <w:pPr>
        <w:ind w:firstLineChars="0" w:firstLine="0"/>
        <w:rPr>
          <w:rFonts w:eastAsia="Malgun Gothic"/>
          <w:b/>
          <w:u w:val="single"/>
          <w:lang w:val="en-GB"/>
        </w:rPr>
      </w:pPr>
      <w:r w:rsidRPr="007F46AA">
        <w:rPr>
          <w:rFonts w:hint="eastAsia"/>
          <w:b/>
          <w:i/>
          <w:lang w:val="en-GB"/>
        </w:rPr>
        <w:t xml:space="preserve">Proposal </w:t>
      </w:r>
      <w:r>
        <w:rPr>
          <w:rFonts w:hint="eastAsia"/>
          <w:b/>
          <w:i/>
          <w:lang w:val="en-GB"/>
        </w:rPr>
        <w:t>1</w:t>
      </w:r>
      <w:r w:rsidR="004C5577">
        <w:rPr>
          <w:b/>
          <w:i/>
          <w:lang w:val="en-GB"/>
        </w:rPr>
        <w:t>1</w:t>
      </w:r>
      <w:r w:rsidRPr="007F46AA">
        <w:rPr>
          <w:b/>
          <w:i/>
          <w:lang w:val="en-GB"/>
        </w:rPr>
        <w:t>:</w:t>
      </w:r>
      <w:r w:rsidRPr="007F46AA">
        <w:rPr>
          <w:rFonts w:eastAsia="SimSun"/>
          <w:b/>
          <w:i/>
          <w:lang w:val="en-GB" w:eastAsia="zh-CN"/>
        </w:rPr>
        <w:t xml:space="preserve"> </w:t>
      </w:r>
      <w:r w:rsidR="00F04873" w:rsidRPr="00F04873">
        <w:rPr>
          <w:rFonts w:eastAsia="Malgun Gothic"/>
          <w:b/>
          <w:i/>
          <w:lang w:val="en-GB"/>
        </w:rPr>
        <w:t>A UE provides HARQ-ACK information in response to a SPS PDSCH release after N</w:t>
      </w:r>
      <w:r w:rsidR="009B2FEB">
        <w:rPr>
          <w:rFonts w:eastAsia="Malgun Gothic"/>
          <w:b/>
          <w:i/>
          <w:lang w:val="en-GB"/>
        </w:rPr>
        <w:t>’</w:t>
      </w:r>
      <w:r w:rsidR="00F04873" w:rsidRPr="00F04873">
        <w:rPr>
          <w:rFonts w:eastAsia="Malgun Gothic"/>
          <w:b/>
          <w:i/>
          <w:lang w:val="en-GB"/>
        </w:rPr>
        <w:t xml:space="preserve"> symbols from the last symbol of a PDCCH providing the SPS PDSCH release</w:t>
      </w:r>
      <w:r w:rsidR="009B2FEB">
        <w:rPr>
          <w:rFonts w:eastAsia="Malgun Gothic" w:hint="eastAsia"/>
          <w:b/>
          <w:i/>
          <w:lang w:val="en-GB"/>
        </w:rPr>
        <w:t xml:space="preserve"> where N</w:t>
      </w:r>
      <w:r w:rsidR="009B2FEB">
        <w:rPr>
          <w:rFonts w:eastAsia="Malgun Gothic"/>
          <w:b/>
          <w:i/>
          <w:lang w:val="en-GB"/>
        </w:rPr>
        <w:t>’</w:t>
      </w:r>
      <w:r w:rsidR="009B2FEB">
        <w:rPr>
          <w:rFonts w:eastAsia="Malgun Gothic" w:hint="eastAsia"/>
          <w:b/>
          <w:i/>
          <w:lang w:val="en-GB"/>
        </w:rPr>
        <w:t xml:space="preserve"> = max(T</w:t>
      </w:r>
      <w:r w:rsidR="009B2FEB" w:rsidRPr="009B2FEB">
        <w:rPr>
          <w:rFonts w:eastAsia="Malgun Gothic" w:hint="eastAsia"/>
          <w:b/>
          <w:i/>
          <w:vertAlign w:val="subscript"/>
          <w:lang w:val="en-GB"/>
        </w:rPr>
        <w:t>sym</w:t>
      </w:r>
      <w:r w:rsidR="009B2FEB">
        <w:rPr>
          <w:rFonts w:eastAsia="Malgun Gothic" w:hint="eastAsia"/>
          <w:b/>
          <w:i/>
          <w:lang w:val="en-GB"/>
        </w:rPr>
        <w:t>, N), N is defined in the current spec, and T</w:t>
      </w:r>
      <w:r w:rsidR="009B2FEB" w:rsidRPr="009B2FEB">
        <w:rPr>
          <w:rFonts w:eastAsia="Malgun Gothic" w:hint="eastAsia"/>
          <w:b/>
          <w:i/>
          <w:vertAlign w:val="subscript"/>
          <w:lang w:val="en-GB"/>
        </w:rPr>
        <w:t>sym</w:t>
      </w:r>
      <w:r w:rsidR="009B2FEB">
        <w:rPr>
          <w:rFonts w:eastAsia="Malgun Gothic" w:hint="eastAsia"/>
          <w:b/>
          <w:i/>
          <w:lang w:val="en-GB"/>
        </w:rPr>
        <w:t xml:space="preserve"> corresponds to application delay in symbol unit</w:t>
      </w:r>
      <w:r w:rsidR="00FF296D">
        <w:rPr>
          <w:rFonts w:eastAsia="Malgun Gothic" w:hint="eastAsia"/>
          <w:b/>
          <w:i/>
          <w:lang w:val="en-GB"/>
        </w:rPr>
        <w:t xml:space="preserve"> if cross-slot scheduling power saving technique is enabled</w:t>
      </w:r>
      <w:r w:rsidR="009B2FEB">
        <w:rPr>
          <w:rFonts w:eastAsia="Malgun Gothic" w:hint="eastAsia"/>
          <w:b/>
          <w:i/>
          <w:lang w:val="en-GB"/>
        </w:rPr>
        <w:t xml:space="preserve"> </w:t>
      </w:r>
      <w:r w:rsidR="00F04873" w:rsidRPr="00F04873">
        <w:rPr>
          <w:rFonts w:eastAsia="Malgun Gothic"/>
          <w:b/>
          <w:i/>
          <w:lang w:val="en-GB"/>
        </w:rPr>
        <w:t>.</w:t>
      </w:r>
    </w:p>
    <w:p w14:paraId="3AB8B95B" w14:textId="77777777" w:rsidR="0003316C" w:rsidRDefault="0003316C" w:rsidP="00D5654B">
      <w:pPr>
        <w:ind w:firstLineChars="0"/>
        <w:rPr>
          <w:rFonts w:eastAsia="Malgun Gothic"/>
          <w:b/>
          <w:u w:val="single"/>
          <w:lang w:val="en-GB"/>
        </w:rPr>
      </w:pPr>
    </w:p>
    <w:p w14:paraId="5BABAF46" w14:textId="77777777" w:rsidR="00744B1C" w:rsidRPr="006C18E8" w:rsidRDefault="006C18E8" w:rsidP="00D5654B">
      <w:pPr>
        <w:ind w:firstLineChars="0"/>
        <w:rPr>
          <w:rFonts w:eastAsia="Malgun Gothic"/>
          <w:b/>
          <w:u w:val="single"/>
          <w:lang w:val="en-GB"/>
        </w:rPr>
      </w:pPr>
      <w:r w:rsidRPr="006C18E8">
        <w:rPr>
          <w:rFonts w:eastAsia="Malgun Gothic" w:hint="eastAsia"/>
          <w:b/>
          <w:u w:val="single"/>
          <w:lang w:val="en-GB"/>
        </w:rPr>
        <w:t>SF</w:t>
      </w:r>
      <w:r w:rsidR="0021504F">
        <w:rPr>
          <w:rFonts w:eastAsia="Malgun Gothic" w:hint="eastAsia"/>
          <w:b/>
          <w:u w:val="single"/>
          <w:lang w:val="en-GB"/>
        </w:rPr>
        <w:t>I determination</w:t>
      </w:r>
    </w:p>
    <w:p w14:paraId="646FFAC0" w14:textId="2B04D241" w:rsidR="006C18E8" w:rsidRPr="00480FBC" w:rsidRDefault="007F69C8" w:rsidP="007F69C8">
      <w:pPr>
        <w:ind w:firstLineChars="0"/>
        <w:rPr>
          <w:rFonts w:eastAsia="Malgun Gothic"/>
        </w:rPr>
      </w:pPr>
      <w:r w:rsidRPr="007F69C8">
        <w:rPr>
          <w:rFonts w:eastAsia="Malgun Gothic"/>
          <w:lang w:val="en-GB"/>
        </w:rPr>
        <w:t>A SFI-index field value in a DCI format 2_0 indicates to a UE a slot format for each slot in a number of slots starting from a slot where the UE detects the DCI format 2_0.</w:t>
      </w:r>
      <w:r w:rsidR="002A1E96">
        <w:rPr>
          <w:rFonts w:eastAsia="Malgun Gothic" w:hint="eastAsia"/>
          <w:lang w:val="en-GB"/>
        </w:rPr>
        <w:t xml:space="preserve"> </w:t>
      </w:r>
      <w:r w:rsidR="009C4D49" w:rsidRPr="00CA657A">
        <w:rPr>
          <w:rFonts w:eastAsia="SimSun"/>
          <w:lang w:eastAsia="zh-CN"/>
        </w:rPr>
        <w:t xml:space="preserve">The number of slots is equal to or larger than </w:t>
      </w:r>
      <w:r w:rsidR="009C4D49" w:rsidRPr="00CA657A">
        <w:t>a PDCCH monitoring periodicity for DCI format 2_0</w:t>
      </w:r>
      <w:r w:rsidR="009C4D49">
        <w:rPr>
          <w:rFonts w:hint="eastAsia"/>
        </w:rPr>
        <w:t xml:space="preserve">. </w:t>
      </w:r>
      <w:r w:rsidR="002A1E96">
        <w:rPr>
          <w:rFonts w:eastAsia="Malgun Gothic" w:hint="eastAsia"/>
          <w:lang w:val="en-GB"/>
        </w:rPr>
        <w:t xml:space="preserve">If PDCCH processing </w:t>
      </w:r>
      <w:r w:rsidR="00BA5E7E">
        <w:rPr>
          <w:rFonts w:eastAsia="Malgun Gothic" w:hint="eastAsia"/>
          <w:lang w:val="en-GB"/>
        </w:rPr>
        <w:t xml:space="preserve">time is relaxed, </w:t>
      </w:r>
      <w:r w:rsidR="00A5032C">
        <w:rPr>
          <w:rFonts w:eastAsia="Malgun Gothic" w:hint="eastAsia"/>
          <w:lang w:val="en-GB"/>
        </w:rPr>
        <w:t xml:space="preserve">for the PDCCH </w:t>
      </w:r>
      <w:r w:rsidR="00297A34">
        <w:rPr>
          <w:rFonts w:eastAsia="Malgun Gothic" w:hint="eastAsia"/>
          <w:lang w:val="en-GB"/>
        </w:rPr>
        <w:t>conveying</w:t>
      </w:r>
      <w:r w:rsidR="00A5032C">
        <w:rPr>
          <w:rFonts w:eastAsia="Malgun Gothic" w:hint="eastAsia"/>
          <w:lang w:val="en-GB"/>
        </w:rPr>
        <w:t xml:space="preserve"> DCI format 2_0 received in slot </w:t>
      </w:r>
      <w:r w:rsidR="00A5032C" w:rsidRPr="00A5032C">
        <w:rPr>
          <w:rFonts w:eastAsia="Malgun Gothic" w:hint="eastAsia"/>
          <w:i/>
          <w:lang w:val="en-GB"/>
        </w:rPr>
        <w:t>n</w:t>
      </w:r>
      <w:r w:rsidR="00A5032C">
        <w:rPr>
          <w:rFonts w:eastAsia="Malgun Gothic" w:hint="eastAsia"/>
          <w:lang w:val="en-GB"/>
        </w:rPr>
        <w:t xml:space="preserve">, its decoding can be finished in slot </w:t>
      </w:r>
      <w:r w:rsidR="00A5032C" w:rsidRPr="00A5032C">
        <w:rPr>
          <w:rFonts w:eastAsia="Malgun Gothic" w:hint="eastAsia"/>
          <w:i/>
          <w:lang w:val="en-GB"/>
        </w:rPr>
        <w:t>n</w:t>
      </w:r>
      <w:r w:rsidR="00A5032C">
        <w:rPr>
          <w:rFonts w:eastAsia="Malgun Gothic" w:hint="eastAsia"/>
          <w:lang w:val="en-GB"/>
        </w:rPr>
        <w:t xml:space="preserve">+T. </w:t>
      </w:r>
      <w:r w:rsidR="00401113">
        <w:rPr>
          <w:rFonts w:eastAsia="Malgun Gothic" w:hint="eastAsia"/>
          <w:lang w:val="en-GB"/>
        </w:rPr>
        <w:t>Therefore</w:t>
      </w:r>
      <w:r w:rsidR="00297A34">
        <w:rPr>
          <w:rFonts w:eastAsia="Malgun Gothic" w:hint="eastAsia"/>
          <w:lang w:val="en-GB"/>
        </w:rPr>
        <w:t xml:space="preserve">, the UE </w:t>
      </w:r>
      <w:r w:rsidR="001A6809">
        <w:rPr>
          <w:rFonts w:eastAsia="Malgun Gothic" w:hint="eastAsia"/>
          <w:lang w:val="en-GB"/>
        </w:rPr>
        <w:t xml:space="preserve">can </w:t>
      </w:r>
      <w:r w:rsidR="009C4D49">
        <w:rPr>
          <w:rFonts w:eastAsia="Malgun Gothic" w:hint="eastAsia"/>
          <w:lang w:val="en-GB"/>
        </w:rPr>
        <w:t>obtain</w:t>
      </w:r>
      <w:r w:rsidR="00401113">
        <w:rPr>
          <w:rFonts w:eastAsia="Malgun Gothic" w:hint="eastAsia"/>
          <w:lang w:val="en-GB"/>
        </w:rPr>
        <w:t xml:space="preserve"> </w:t>
      </w:r>
      <w:r w:rsidR="00297A34">
        <w:rPr>
          <w:rFonts w:eastAsia="Malgun Gothic" w:hint="eastAsia"/>
          <w:lang w:val="en-GB"/>
        </w:rPr>
        <w:t xml:space="preserve">the slot formation information </w:t>
      </w:r>
      <w:r w:rsidR="001A6809">
        <w:rPr>
          <w:rFonts w:eastAsia="Malgun Gothic" w:hint="eastAsia"/>
          <w:lang w:val="en-GB"/>
        </w:rPr>
        <w:t xml:space="preserve">for a number of slots starting from slot </w:t>
      </w:r>
      <w:r w:rsidR="001A6809" w:rsidRPr="001A6809">
        <w:rPr>
          <w:rFonts w:eastAsia="Malgun Gothic" w:hint="eastAsia"/>
          <w:i/>
          <w:lang w:val="en-GB"/>
        </w:rPr>
        <w:t>n</w:t>
      </w:r>
      <w:r w:rsidR="001A6809">
        <w:rPr>
          <w:rFonts w:eastAsia="Malgun Gothic" w:hint="eastAsia"/>
          <w:lang w:val="en-GB"/>
        </w:rPr>
        <w:t xml:space="preserve"> to slot </w:t>
      </w:r>
      <w:r w:rsidR="001A6809" w:rsidRPr="001A6809">
        <w:rPr>
          <w:rFonts w:eastAsia="Malgun Gothic" w:hint="eastAsia"/>
          <w:i/>
          <w:lang w:val="en-GB"/>
        </w:rPr>
        <w:t>n</w:t>
      </w:r>
      <w:r w:rsidR="001A6809">
        <w:rPr>
          <w:rFonts w:eastAsia="Malgun Gothic" w:hint="eastAsia"/>
          <w:lang w:val="en-GB"/>
        </w:rPr>
        <w:t xml:space="preserve">+T-1 </w:t>
      </w:r>
      <w:r w:rsidR="009C4D49">
        <w:rPr>
          <w:rFonts w:eastAsia="Malgun Gothic" w:hint="eastAsia"/>
          <w:lang w:val="en-GB"/>
        </w:rPr>
        <w:t xml:space="preserve">at slot </w:t>
      </w:r>
      <w:r w:rsidR="009C4D49" w:rsidRPr="009C4D49">
        <w:rPr>
          <w:rFonts w:eastAsia="Malgun Gothic" w:hint="eastAsia"/>
          <w:i/>
          <w:lang w:val="en-GB"/>
        </w:rPr>
        <w:t>n</w:t>
      </w:r>
      <w:r w:rsidR="009C4D49">
        <w:rPr>
          <w:rFonts w:eastAsia="Malgun Gothic" w:hint="eastAsia"/>
          <w:lang w:val="en-GB"/>
        </w:rPr>
        <w:t xml:space="preserve"> + T.</w:t>
      </w:r>
      <w:r w:rsidR="00927AAD">
        <w:rPr>
          <w:rFonts w:eastAsia="Malgun Gothic" w:hint="eastAsia"/>
          <w:lang w:val="en-GB"/>
        </w:rPr>
        <w:t xml:space="preserve"> </w:t>
      </w:r>
      <w:r w:rsidR="00A33C51">
        <w:rPr>
          <w:rFonts w:eastAsia="Malgun Gothic" w:hint="eastAsia"/>
          <w:lang w:val="en-GB"/>
        </w:rPr>
        <w:t xml:space="preserve">In other words, the UE gets slot format </w:t>
      </w:r>
      <w:r w:rsidR="00A33C51">
        <w:rPr>
          <w:rFonts w:eastAsia="Malgun Gothic" w:hint="eastAsia"/>
        </w:rPr>
        <w:t xml:space="preserve">information for the past. To avoid, this kind of situation, it is </w:t>
      </w:r>
      <w:r w:rsidR="00A33C51">
        <w:rPr>
          <w:rFonts w:eastAsia="Malgun Gothic"/>
        </w:rPr>
        <w:t>desirable</w:t>
      </w:r>
      <w:r w:rsidR="00A33C51">
        <w:rPr>
          <w:rFonts w:eastAsia="Malgun Gothic" w:hint="eastAsia"/>
        </w:rPr>
        <w:t xml:space="preserve"> not to relax PDCCH processing time for DCI format 2_0.</w:t>
      </w:r>
    </w:p>
    <w:p w14:paraId="36F38E4A" w14:textId="77777777" w:rsidR="00514A87" w:rsidRDefault="00514A87" w:rsidP="00624208">
      <w:pPr>
        <w:ind w:firstLineChars="0" w:firstLine="0"/>
        <w:rPr>
          <w:rFonts w:eastAsia="Malgun Gothic"/>
          <w:b/>
          <w:lang w:val="en-GB"/>
        </w:rPr>
      </w:pPr>
    </w:p>
    <w:p w14:paraId="38A66DFF" w14:textId="34D26D9C" w:rsidR="00124599" w:rsidRPr="00514A87" w:rsidRDefault="00124599" w:rsidP="00624208">
      <w:pPr>
        <w:ind w:firstLineChars="0" w:firstLine="0"/>
        <w:rPr>
          <w:rFonts w:eastAsia="Malgun Gothic"/>
          <w:b/>
          <w:i/>
          <w:lang w:val="en-GB"/>
        </w:rPr>
      </w:pPr>
      <w:r w:rsidRPr="00514A87">
        <w:rPr>
          <w:rFonts w:eastAsia="Malgun Gothic" w:hint="eastAsia"/>
          <w:b/>
          <w:i/>
          <w:lang w:val="en-GB"/>
        </w:rPr>
        <w:t xml:space="preserve">Proposal </w:t>
      </w:r>
      <w:r w:rsidR="00A06E38">
        <w:rPr>
          <w:rFonts w:eastAsia="Malgun Gothic" w:hint="eastAsia"/>
          <w:b/>
          <w:i/>
          <w:lang w:val="en-GB"/>
        </w:rPr>
        <w:t>1</w:t>
      </w:r>
      <w:r w:rsidR="004C5577">
        <w:rPr>
          <w:rFonts w:eastAsia="Malgun Gothic"/>
          <w:b/>
          <w:i/>
          <w:lang w:val="en-GB"/>
        </w:rPr>
        <w:t>2</w:t>
      </w:r>
      <w:r w:rsidRPr="00514A87">
        <w:rPr>
          <w:rFonts w:eastAsia="Malgun Gothic" w:hint="eastAsia"/>
          <w:b/>
          <w:i/>
          <w:lang w:val="en-GB"/>
        </w:rPr>
        <w:t xml:space="preserve">: </w:t>
      </w:r>
      <w:r w:rsidR="00514A87" w:rsidRPr="00514A87">
        <w:rPr>
          <w:rFonts w:eastAsia="Malgun Gothic" w:hint="eastAsia"/>
          <w:b/>
          <w:i/>
          <w:lang w:val="en-GB"/>
        </w:rPr>
        <w:t xml:space="preserve">For decoding DCI format 2_0, UE does not </w:t>
      </w:r>
      <w:r w:rsidR="00A06E38">
        <w:rPr>
          <w:rFonts w:eastAsia="Malgun Gothic" w:hint="eastAsia"/>
          <w:b/>
          <w:i/>
          <w:lang w:val="en-GB"/>
        </w:rPr>
        <w:t>relax</w:t>
      </w:r>
      <w:r w:rsidR="00514A87" w:rsidRPr="00514A87">
        <w:rPr>
          <w:rFonts w:eastAsia="Malgun Gothic" w:hint="eastAsia"/>
          <w:b/>
          <w:i/>
          <w:lang w:val="en-GB"/>
        </w:rPr>
        <w:t xml:space="preserve"> PDCCH processing time. </w:t>
      </w:r>
    </w:p>
    <w:p w14:paraId="63D6A38E" w14:textId="77777777" w:rsidR="00A06E38" w:rsidRDefault="00A06E38" w:rsidP="00624208">
      <w:pPr>
        <w:ind w:firstLineChars="0" w:firstLine="0"/>
        <w:rPr>
          <w:rFonts w:eastAsia="Malgun Gothic"/>
          <w:b/>
          <w:u w:val="single"/>
          <w:lang w:val="en-GB"/>
        </w:rPr>
      </w:pPr>
    </w:p>
    <w:p w14:paraId="3C4D6936" w14:textId="6F5302EB" w:rsidR="006C18E8" w:rsidRPr="0036219C" w:rsidRDefault="006C18E8" w:rsidP="00480FBC">
      <w:pPr>
        <w:rPr>
          <w:rFonts w:eastAsia="Malgun Gothic"/>
          <w:b/>
          <w:color w:val="0000FF"/>
          <w:u w:val="single"/>
          <w:lang w:val="en-GB"/>
        </w:rPr>
      </w:pPr>
      <w:r w:rsidRPr="00480FBC">
        <w:rPr>
          <w:rFonts w:eastAsia="Malgun Gothic"/>
          <w:b/>
          <w:u w:val="single"/>
          <w:lang w:val="en-GB"/>
        </w:rPr>
        <w:t>CSI triggering</w:t>
      </w:r>
    </w:p>
    <w:p w14:paraId="00CA024E" w14:textId="61E6C325" w:rsidR="00526B69" w:rsidRDefault="006D5F2C" w:rsidP="00480FBC">
      <w:pPr>
        <w:rPr>
          <w:rFonts w:eastAsia="Malgun Gothic"/>
        </w:rPr>
      </w:pPr>
      <w:r>
        <w:rPr>
          <w:rFonts w:eastAsia="Malgun Gothic" w:hint="eastAsia"/>
          <w:lang w:val="en-GB"/>
        </w:rPr>
        <w:t xml:space="preserve">As </w:t>
      </w:r>
      <w:r>
        <w:rPr>
          <w:rFonts w:eastAsia="Malgun Gothic"/>
          <w:lang w:val="en-GB"/>
        </w:rPr>
        <w:t xml:space="preserve">aforementioned </w:t>
      </w:r>
      <w:r>
        <w:rPr>
          <w:rFonts w:eastAsia="Malgun Gothic"/>
        </w:rPr>
        <w:t xml:space="preserve">UE may miss buffering </w:t>
      </w:r>
      <w:r w:rsidR="00DE5457">
        <w:rPr>
          <w:rFonts w:eastAsia="Malgun Gothic"/>
        </w:rPr>
        <w:t>OFDM symbols</w:t>
      </w:r>
      <w:r>
        <w:rPr>
          <w:rFonts w:eastAsia="Malgun Gothic"/>
        </w:rPr>
        <w:t xml:space="preserve"> during </w:t>
      </w:r>
      <w:r w:rsidR="00A33C51">
        <w:rPr>
          <w:rFonts w:eastAsia="Malgun Gothic" w:hint="eastAsia"/>
        </w:rPr>
        <w:t>the application delay</w:t>
      </w:r>
      <w:r>
        <w:rPr>
          <w:rFonts w:eastAsia="Malgun Gothic"/>
        </w:rPr>
        <w:t xml:space="preserve">, which may include OFDM symbols related with CSI process. </w:t>
      </w:r>
      <w:r w:rsidR="00DE5457">
        <w:rPr>
          <w:rFonts w:eastAsia="Malgun Gothic"/>
        </w:rPr>
        <w:t>For instance, the missing OFDM symbol</w:t>
      </w:r>
      <w:r w:rsidR="006023F7">
        <w:rPr>
          <w:rFonts w:eastAsia="Malgun Gothic"/>
        </w:rPr>
        <w:t>s</w:t>
      </w:r>
      <w:r w:rsidR="00DE5457">
        <w:rPr>
          <w:rFonts w:eastAsia="Malgun Gothic"/>
        </w:rPr>
        <w:t xml:space="preserve"> may contain a DCI that activates/deactivates a semi-persistent CSI report or triggers an aperiodic CSI report. </w:t>
      </w:r>
      <w:r w:rsidR="006023F7">
        <w:rPr>
          <w:rFonts w:eastAsia="Malgun Gothic"/>
        </w:rPr>
        <w:t>In another example, some of CSI-RS OFDM symbols can be overlapped with the missing OFDM symbols. One simplest solution could be prioritizing CSI related processes or OFDM symbols over power saving operation for all cases but it may limit the potential power saving gain especially for the UE with short CSI-RS periodicity. Alternatively, UE may assume that CSI-RS transmission occasions on the non-buffered OFDM symbols are not valid for the associated CSI report.</w:t>
      </w:r>
    </w:p>
    <w:p w14:paraId="395646E4" w14:textId="15C84F4D" w:rsidR="006023F7" w:rsidRPr="00480FBC" w:rsidRDefault="006023F7" w:rsidP="00480FBC">
      <w:pPr>
        <w:ind w:firstLineChars="0" w:firstLine="0"/>
        <w:rPr>
          <w:rFonts w:eastAsia="Malgun Gothic"/>
          <w:lang w:val="en-GB"/>
        </w:rPr>
      </w:pPr>
    </w:p>
    <w:p w14:paraId="4F8B960A" w14:textId="2F0C587F" w:rsidR="006D5F2C" w:rsidRPr="00480FBC" w:rsidRDefault="006023F7" w:rsidP="00624208">
      <w:pPr>
        <w:ind w:firstLineChars="0" w:firstLine="0"/>
        <w:rPr>
          <w:rFonts w:eastAsia="Malgun Gothic"/>
          <w:lang w:val="en-GB"/>
        </w:rPr>
      </w:pPr>
      <w:r w:rsidRPr="00514A87">
        <w:rPr>
          <w:rFonts w:eastAsia="Malgun Gothic" w:hint="eastAsia"/>
          <w:b/>
          <w:i/>
          <w:lang w:val="en-GB"/>
        </w:rPr>
        <w:t xml:space="preserve">Proposal </w:t>
      </w:r>
      <w:r w:rsidR="00551A6C">
        <w:rPr>
          <w:rFonts w:eastAsia="Malgun Gothic" w:hint="eastAsia"/>
          <w:b/>
          <w:i/>
          <w:lang w:val="en-GB"/>
        </w:rPr>
        <w:t>13</w:t>
      </w:r>
      <w:r w:rsidRPr="00514A87">
        <w:rPr>
          <w:rFonts w:eastAsia="Malgun Gothic" w:hint="eastAsia"/>
          <w:b/>
          <w:i/>
          <w:lang w:val="en-GB"/>
        </w:rPr>
        <w:t xml:space="preserve">: </w:t>
      </w:r>
      <w:r w:rsidRPr="006023F7">
        <w:rPr>
          <w:rFonts w:eastAsia="Malgun Gothic"/>
          <w:b/>
          <w:i/>
          <w:lang w:val="en-GB"/>
        </w:rPr>
        <w:t>UE may assume that CSI-RS transmission occasions on the non-buffered OFDM symbols are not valid for the associated CSI report.</w:t>
      </w:r>
    </w:p>
    <w:p w14:paraId="6021ABF9" w14:textId="67D27869" w:rsidR="006D5F2C" w:rsidRPr="00480FBC" w:rsidRDefault="006D5F2C" w:rsidP="00624208">
      <w:pPr>
        <w:ind w:firstLineChars="0" w:firstLine="0"/>
        <w:rPr>
          <w:rFonts w:eastAsia="Malgun Gothic"/>
          <w:lang w:val="en-GB"/>
        </w:rPr>
      </w:pPr>
    </w:p>
    <w:p w14:paraId="60C71AF6" w14:textId="77777777" w:rsidR="004214CA" w:rsidRDefault="004214CA" w:rsidP="004214CA">
      <w:pPr>
        <w:pStyle w:val="Heading2"/>
        <w:tabs>
          <w:tab w:val="clear" w:pos="5113"/>
          <w:tab w:val="num" w:pos="709"/>
        </w:tabs>
        <w:ind w:left="709" w:hanging="709"/>
      </w:pPr>
      <w:r>
        <w:rPr>
          <w:rFonts w:hint="eastAsia"/>
          <w:lang w:eastAsia="ko-KR"/>
        </w:rPr>
        <w:t>Exceptional case</w:t>
      </w:r>
    </w:p>
    <w:p w14:paraId="51624B26" w14:textId="77777777" w:rsidR="009C67BE" w:rsidRDefault="009C67BE" w:rsidP="009C67BE">
      <w:pPr>
        <w:ind w:firstLineChars="0" w:firstLine="0"/>
        <w:rPr>
          <w:b/>
          <w:u w:val="single"/>
          <w:lang w:val="en-GB"/>
        </w:rPr>
      </w:pPr>
      <w:r>
        <w:rPr>
          <w:rFonts w:hint="eastAsia"/>
          <w:b/>
          <w:u w:val="single"/>
          <w:lang w:val="en-GB"/>
        </w:rPr>
        <w:t>Handling default TDRA table</w:t>
      </w:r>
      <w:r w:rsidR="00B61BF1">
        <w:rPr>
          <w:rFonts w:hint="eastAsia"/>
          <w:b/>
          <w:u w:val="single"/>
          <w:lang w:val="en-GB"/>
        </w:rPr>
        <w:t xml:space="preserve"> </w:t>
      </w:r>
    </w:p>
    <w:p w14:paraId="42E9D8CE" w14:textId="77777777" w:rsidR="0021064C" w:rsidRPr="009D6B47" w:rsidRDefault="009D6B47" w:rsidP="009D6B47">
      <w:pPr>
        <w:ind w:firstLineChars="0" w:firstLine="0"/>
      </w:pPr>
      <w:r>
        <w:rPr>
          <w:rFonts w:hint="eastAsia"/>
          <w:lang w:val="en-GB"/>
        </w:rPr>
        <w:t xml:space="preserve">The adaptation on the minimum applicable value of K0/K2 should not </w:t>
      </w:r>
      <w:r w:rsidR="00437D4C">
        <w:rPr>
          <w:rFonts w:hint="eastAsia"/>
          <w:lang w:val="en-GB"/>
        </w:rPr>
        <w:t xml:space="preserve">affect to the any common </w:t>
      </w:r>
      <w:r w:rsidR="00A36537">
        <w:rPr>
          <w:rFonts w:hint="eastAsia"/>
          <w:lang w:val="en-GB"/>
        </w:rPr>
        <w:t>DCI. In this regard, some of RNTIs in CSS are agreed not to apply the minimum applicable value. For the unicast DCI</w:t>
      </w:r>
      <w:r w:rsidR="0021064C">
        <w:rPr>
          <w:rFonts w:hint="eastAsia"/>
          <w:lang w:val="en-GB"/>
        </w:rPr>
        <w:t>, e.g., C-RNTI/MCS-C-RNTI/CS-RNTI</w:t>
      </w:r>
      <w:r w:rsidR="00A36537">
        <w:rPr>
          <w:rFonts w:hint="eastAsia"/>
          <w:lang w:val="en-GB"/>
        </w:rPr>
        <w:t xml:space="preserve">, </w:t>
      </w:r>
      <w:r w:rsidR="0021064C">
        <w:rPr>
          <w:rFonts w:hint="eastAsia"/>
          <w:lang w:val="en-GB"/>
        </w:rPr>
        <w:t xml:space="preserve">we need to take into account which search space set is used for monitoring the unicast DCI. </w:t>
      </w:r>
      <w:r w:rsidR="00C63882">
        <w:rPr>
          <w:rFonts w:hint="eastAsia"/>
          <w:lang w:val="en-GB"/>
        </w:rPr>
        <w:t>The unicast DCI can be monitored in CSS configured by either PDCCH-Config or PDCCH-ConfigCommon. If it is con</w:t>
      </w:r>
      <w:r w:rsidR="0057379D">
        <w:rPr>
          <w:rFonts w:hint="eastAsia"/>
          <w:lang w:val="en-GB"/>
        </w:rPr>
        <w:t xml:space="preserve">figured by PDCCH-Config, the DCI format 0_0/1_0 does not used for scheduling broadcast message. Therefore, it would be find to apply the minimum applicable value. On the other hand, if the search space set corresponds to one of the </w:t>
      </w:r>
      <w:r w:rsidR="0057379D">
        <w:rPr>
          <w:rFonts w:hint="eastAsia"/>
          <w:lang w:val="en-GB"/>
        </w:rPr>
        <w:lastRenderedPageBreak/>
        <w:t xml:space="preserve">search space sets configured by PDCCH-ConfigCommon, then not only C/MCS-C/CS-RNTI but also SI/RA/P-RNTI are monitored </w:t>
      </w:r>
      <w:r w:rsidR="0057379D">
        <w:rPr>
          <w:lang w:val="en-GB"/>
        </w:rPr>
        <w:t>together</w:t>
      </w:r>
      <w:r w:rsidR="0057379D">
        <w:rPr>
          <w:rFonts w:hint="eastAsia"/>
          <w:lang w:val="en-GB"/>
        </w:rPr>
        <w:t xml:space="preserve"> as </w:t>
      </w:r>
      <w:r w:rsidR="0057379D">
        <w:rPr>
          <w:lang w:val="en-GB"/>
        </w:rPr>
        <w:t>described</w:t>
      </w:r>
      <w:r w:rsidR="0057379D">
        <w:rPr>
          <w:rFonts w:hint="eastAsia"/>
          <w:lang w:val="en-GB"/>
        </w:rPr>
        <w:t xml:space="preserve"> in below [</w:t>
      </w:r>
      <w:r w:rsidR="004F391A">
        <w:rPr>
          <w:rFonts w:hint="eastAsia"/>
          <w:lang w:val="en-GB"/>
        </w:rPr>
        <w:t>2</w:t>
      </w:r>
      <w:r w:rsidR="0057379D">
        <w:rPr>
          <w:rFonts w:hint="eastAsia"/>
          <w:lang w:val="en-GB"/>
        </w:rPr>
        <w:t>]</w:t>
      </w:r>
      <w:r w:rsidR="009D53E5">
        <w:rPr>
          <w:rFonts w:hint="eastAsia"/>
          <w:lang w:val="en-GB"/>
        </w:rPr>
        <w:t>:</w:t>
      </w:r>
      <w:r w:rsidR="004F391A">
        <w:rPr>
          <w:rFonts w:hint="eastAsia"/>
          <w:lang w:val="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1064C" w:rsidRPr="000944D6" w14:paraId="15432114" w14:textId="77777777" w:rsidTr="000944D6">
        <w:tc>
          <w:tcPr>
            <w:tcW w:w="9781" w:type="dxa"/>
            <w:shd w:val="clear" w:color="auto" w:fill="auto"/>
          </w:tcPr>
          <w:p w14:paraId="202F352C" w14:textId="77777777" w:rsidR="0021064C" w:rsidRPr="0021064C" w:rsidRDefault="0021064C" w:rsidP="000944D6">
            <w:pPr>
              <w:spacing w:before="0" w:after="180" w:line="240" w:lineRule="auto"/>
              <w:ind w:firstLineChars="0" w:firstLine="0"/>
              <w:jc w:val="left"/>
              <w:rPr>
                <w:rFonts w:eastAsia="Malgun Gothic"/>
                <w:lang w:eastAsia="en-US"/>
              </w:rPr>
            </w:pPr>
            <w:r w:rsidRPr="0021064C">
              <w:rPr>
                <w:rFonts w:eastAsia="Malgun Gothic"/>
                <w:lang w:eastAsia="en-US"/>
              </w:rPr>
              <w:t xml:space="preserve">If a UE is provided </w:t>
            </w:r>
          </w:p>
          <w:p w14:paraId="4E17A6C2" w14:textId="77777777" w:rsidR="0021064C" w:rsidRPr="0021064C" w:rsidRDefault="0021064C" w:rsidP="000944D6">
            <w:pPr>
              <w:spacing w:before="0" w:after="180" w:line="240" w:lineRule="auto"/>
              <w:ind w:left="568" w:firstLineChars="0" w:hanging="284"/>
              <w:jc w:val="left"/>
              <w:rPr>
                <w:rFonts w:eastAsia="Malgun Gothic"/>
                <w:lang w:val="x-none" w:eastAsia="en-US"/>
              </w:rPr>
            </w:pPr>
            <w:r w:rsidRPr="0021064C">
              <w:rPr>
                <w:rFonts w:eastAsia="Malgun Gothic"/>
                <w:lang w:val="x-none" w:eastAsia="en-US"/>
              </w:rPr>
              <w:t>-</w:t>
            </w:r>
            <w:r w:rsidRPr="0021064C">
              <w:rPr>
                <w:rFonts w:eastAsia="Malgun Gothic"/>
                <w:lang w:val="x-none" w:eastAsia="en-US"/>
              </w:rPr>
              <w:tab/>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r w:rsidRPr="0021064C">
              <w:rPr>
                <w:rFonts w:eastAsia="Malgun Gothic"/>
                <w:lang w:val="x-none" w:eastAsia="en-US"/>
              </w:rPr>
              <w:t xml:space="preserve">, and </w:t>
            </w:r>
          </w:p>
          <w:p w14:paraId="7C654F24" w14:textId="77777777" w:rsidR="0021064C" w:rsidRPr="0021064C" w:rsidRDefault="0021064C" w:rsidP="000944D6">
            <w:pPr>
              <w:spacing w:before="0" w:after="180" w:line="240" w:lineRule="auto"/>
              <w:ind w:left="568" w:firstLineChars="0" w:hanging="284"/>
              <w:jc w:val="left"/>
              <w:rPr>
                <w:rFonts w:eastAsia="Malgun Gothic"/>
                <w:lang w:val="x-none" w:eastAsia="en-US"/>
              </w:rPr>
            </w:pPr>
            <w:r w:rsidRPr="0021064C">
              <w:rPr>
                <w:rFonts w:eastAsia="Malgun Gothic"/>
                <w:lang w:val="x-none" w:eastAsia="en-US"/>
              </w:rPr>
              <w:t>-</w:t>
            </w:r>
            <w:r w:rsidRPr="0021064C">
              <w:rPr>
                <w:rFonts w:eastAsia="Malgun Gothic"/>
                <w:lang w:val="x-none" w:eastAsia="en-US"/>
              </w:rPr>
              <w:tab/>
              <w:t xml:space="preserve">a C-RNTI, an MCS-C-RNTI, or a CS-RNTI, </w:t>
            </w:r>
          </w:p>
          <w:p w14:paraId="559A2325" w14:textId="77777777" w:rsidR="0021064C" w:rsidRPr="000944D6" w:rsidRDefault="0021064C" w:rsidP="000944D6">
            <w:pPr>
              <w:spacing w:before="0" w:after="180" w:line="240" w:lineRule="auto"/>
              <w:ind w:firstLineChars="0" w:firstLine="0"/>
              <w:jc w:val="left"/>
              <w:rPr>
                <w:rFonts w:eastAsia="Malgun Gothic"/>
              </w:rPr>
            </w:pPr>
            <w:r w:rsidRPr="0021064C">
              <w:rPr>
                <w:rFonts w:eastAsia="Malgun Gothic"/>
                <w:lang w:eastAsia="en-US"/>
              </w:rPr>
              <w:t xml:space="preserve">the UE monitors PDCCH candidates for DCI format 0_0 and DCI format 1_0 with CRC scrambled by the C-RNTI, the MCS-C-RNTI, or the CS-RNTI in the one or more search space sets </w:t>
            </w:r>
            <w:r w:rsidRPr="0021064C">
              <w:rPr>
                <w:rFonts w:eastAsia="MS PGothic"/>
                <w:lang w:val="en-GB" w:eastAsia="ja-JP"/>
              </w:rPr>
              <w:t>in a slot where the UE monitors PDCCH candidates for at least a DCI format 0_0 or a DCI format 1_0 with CRC scrambled by SI-RNTI, RA-RNTI or P-RNTI</w:t>
            </w:r>
            <w:r w:rsidRPr="0021064C">
              <w:rPr>
                <w:rFonts w:eastAsia="Malgun Gothic"/>
                <w:lang w:eastAsia="en-US"/>
              </w:rPr>
              <w:t>.</w:t>
            </w:r>
          </w:p>
        </w:tc>
      </w:tr>
    </w:tbl>
    <w:p w14:paraId="4B58BF8D" w14:textId="77777777" w:rsidR="009D6B47" w:rsidRDefault="009D53E5" w:rsidP="009D6B47">
      <w:pPr>
        <w:ind w:firstLineChars="0" w:firstLine="0"/>
        <w:rPr>
          <w:lang w:val="en-GB"/>
        </w:rPr>
      </w:pPr>
      <w:r>
        <w:rPr>
          <w:rFonts w:hint="eastAsia"/>
          <w:lang w:val="en-GB"/>
        </w:rPr>
        <w:t>In this case, the minimum applicable value does not need to be applied.</w:t>
      </w:r>
    </w:p>
    <w:p w14:paraId="26B96269" w14:textId="77777777" w:rsidR="009D53E5" w:rsidRDefault="009D53E5" w:rsidP="009D6B47">
      <w:pPr>
        <w:ind w:firstLineChars="0" w:firstLine="0"/>
        <w:rPr>
          <w:b/>
          <w:u w:val="single"/>
          <w:lang w:val="en-GB"/>
        </w:rPr>
      </w:pPr>
      <w:r>
        <w:rPr>
          <w:rFonts w:hint="eastAsia"/>
          <w:lang w:val="en-GB"/>
        </w:rPr>
        <w:t>Regarding PUSCH scheduled by RAR UL grant, it is more desirable not to apply the minimum applicable value since it may cause delay during random access.</w:t>
      </w:r>
    </w:p>
    <w:p w14:paraId="310115FC" w14:textId="77777777" w:rsidR="009D53E5" w:rsidRPr="009D53E5" w:rsidRDefault="009D53E5" w:rsidP="009D6B47">
      <w:pPr>
        <w:ind w:firstLineChars="0" w:firstLine="0"/>
        <w:rPr>
          <w:b/>
          <w:u w:val="single"/>
          <w:lang w:val="en-GB"/>
        </w:rPr>
      </w:pPr>
    </w:p>
    <w:p w14:paraId="11B53519" w14:textId="3B343E65" w:rsidR="009D6B47" w:rsidRPr="00C63882" w:rsidRDefault="00D651B2" w:rsidP="009D6B47">
      <w:pPr>
        <w:ind w:firstLineChars="0" w:firstLine="0"/>
        <w:rPr>
          <w:b/>
          <w:i/>
          <w:lang w:val="en-GB"/>
        </w:rPr>
      </w:pPr>
      <w:r w:rsidRPr="00C63882">
        <w:rPr>
          <w:rFonts w:hint="eastAsia"/>
          <w:b/>
          <w:i/>
          <w:lang w:val="en-GB"/>
        </w:rPr>
        <w:t>P</w:t>
      </w:r>
      <w:r w:rsidR="009D6B47" w:rsidRPr="00C63882">
        <w:rPr>
          <w:rFonts w:hint="eastAsia"/>
          <w:b/>
          <w:i/>
          <w:lang w:val="en-GB"/>
        </w:rPr>
        <w:t xml:space="preserve">roposal </w:t>
      </w:r>
      <w:r w:rsidR="0036219C">
        <w:rPr>
          <w:rFonts w:hint="eastAsia"/>
          <w:b/>
          <w:i/>
          <w:lang w:val="en-GB"/>
        </w:rPr>
        <w:t>1</w:t>
      </w:r>
      <w:r w:rsidR="00203483">
        <w:rPr>
          <w:rFonts w:hint="eastAsia"/>
          <w:b/>
          <w:i/>
          <w:lang w:val="en-GB"/>
        </w:rPr>
        <w:t>4</w:t>
      </w:r>
      <w:r w:rsidR="009D6B47" w:rsidRPr="00C63882">
        <w:rPr>
          <w:rFonts w:hint="eastAsia"/>
          <w:b/>
          <w:i/>
          <w:lang w:val="en-GB"/>
        </w:rPr>
        <w:t xml:space="preserve">: </w:t>
      </w:r>
      <w:r w:rsidR="00C63882" w:rsidRPr="00C63882">
        <w:rPr>
          <w:rFonts w:ascii="Times" w:hAnsi="Times"/>
          <w:b/>
          <w:i/>
          <w:lang w:eastAsia="en-US"/>
        </w:rPr>
        <w:t>The adaptation on the minimum applicable value of K0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6027"/>
        <w:gridCol w:w="19"/>
      </w:tblGrid>
      <w:tr w:rsidR="009D53E5" w:rsidRPr="00624208" w14:paraId="3E16F277" w14:textId="77777777" w:rsidTr="009D53E5">
        <w:trPr>
          <w:gridAfter w:val="1"/>
          <w:wAfter w:w="19" w:type="dxa"/>
          <w:jc w:val="center"/>
        </w:trPr>
        <w:tc>
          <w:tcPr>
            <w:tcW w:w="3197" w:type="dxa"/>
            <w:shd w:val="clear" w:color="auto" w:fill="auto"/>
          </w:tcPr>
          <w:p w14:paraId="6FC2BDAC" w14:textId="77777777" w:rsidR="009D53E5" w:rsidRPr="00624208" w:rsidRDefault="009D53E5" w:rsidP="000944D6">
            <w:pPr>
              <w:spacing w:before="0" w:after="0" w:line="240" w:lineRule="auto"/>
              <w:ind w:firstLineChars="0" w:firstLine="0"/>
              <w:jc w:val="center"/>
              <w:rPr>
                <w:rFonts w:ascii="Times" w:hAnsi="Times"/>
                <w:b/>
                <w:lang w:eastAsia="en-US"/>
              </w:rPr>
            </w:pPr>
            <w:r w:rsidRPr="00624208">
              <w:rPr>
                <w:rFonts w:ascii="Times" w:hAnsi="Times"/>
                <w:b/>
                <w:lang w:eastAsia="en-US"/>
              </w:rPr>
              <w:t>RNTI</w:t>
            </w:r>
          </w:p>
        </w:tc>
        <w:tc>
          <w:tcPr>
            <w:tcW w:w="6027" w:type="dxa"/>
            <w:shd w:val="clear" w:color="auto" w:fill="auto"/>
          </w:tcPr>
          <w:p w14:paraId="1CF3552A" w14:textId="77777777" w:rsidR="009D53E5" w:rsidRPr="00624208" w:rsidRDefault="009D53E5" w:rsidP="000944D6">
            <w:pPr>
              <w:spacing w:before="0" w:after="0" w:line="240" w:lineRule="auto"/>
              <w:ind w:leftChars="400" w:left="800" w:firstLineChars="0" w:firstLine="0"/>
              <w:jc w:val="center"/>
              <w:rPr>
                <w:rFonts w:ascii="Times" w:hAnsi="Times"/>
                <w:b/>
                <w:lang w:eastAsia="en-US"/>
              </w:rPr>
            </w:pPr>
            <w:r w:rsidRPr="00624208">
              <w:rPr>
                <w:rFonts w:ascii="Times" w:hAnsi="Times"/>
                <w:b/>
                <w:lang w:eastAsia="en-US"/>
              </w:rPr>
              <w:t>PDCCH search space</w:t>
            </w:r>
          </w:p>
        </w:tc>
      </w:tr>
      <w:tr w:rsidR="009D53E5" w:rsidRPr="00624208" w14:paraId="5BE4CCF6" w14:textId="77777777" w:rsidTr="009D53E5">
        <w:trPr>
          <w:jc w:val="center"/>
        </w:trPr>
        <w:tc>
          <w:tcPr>
            <w:tcW w:w="3197" w:type="dxa"/>
            <w:shd w:val="clear" w:color="auto" w:fill="auto"/>
          </w:tcPr>
          <w:p w14:paraId="1160A0A4" w14:textId="77777777" w:rsidR="009D53E5" w:rsidRPr="00624208" w:rsidRDefault="009D53E5" w:rsidP="009D53E5">
            <w:pPr>
              <w:spacing w:before="0" w:after="0" w:line="240" w:lineRule="auto"/>
              <w:ind w:firstLineChars="0" w:firstLine="0"/>
              <w:rPr>
                <w:rFonts w:ascii="Times" w:hAnsi="Times"/>
              </w:rPr>
            </w:pPr>
            <w:r>
              <w:rPr>
                <w:rFonts w:ascii="Times" w:hAnsi="Times" w:hint="eastAsia"/>
              </w:rPr>
              <w:t>C-RNTI, MCS-C-RNTI, CS-RNTI</w:t>
            </w:r>
          </w:p>
        </w:tc>
        <w:tc>
          <w:tcPr>
            <w:tcW w:w="6046" w:type="dxa"/>
            <w:gridSpan w:val="2"/>
            <w:shd w:val="clear" w:color="auto" w:fill="auto"/>
          </w:tcPr>
          <w:p w14:paraId="42FF6C26" w14:textId="77777777" w:rsidR="009D53E5" w:rsidRPr="00624208" w:rsidRDefault="009D53E5" w:rsidP="000944D6">
            <w:pPr>
              <w:spacing w:before="0" w:after="0" w:line="240" w:lineRule="auto"/>
              <w:ind w:leftChars="400" w:left="800" w:firstLineChars="0" w:firstLine="0"/>
              <w:jc w:val="center"/>
              <w:rPr>
                <w:rFonts w:ascii="Times" w:hAnsi="Times"/>
                <w:lang w:eastAsia="en-US"/>
              </w:rPr>
            </w:pPr>
            <w:r w:rsidRPr="0021064C">
              <w:rPr>
                <w:rFonts w:eastAsia="Malgun Gothic"/>
                <w:lang w:val="x-none" w:eastAsia="en-US"/>
              </w:rPr>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p>
        </w:tc>
      </w:tr>
      <w:tr w:rsidR="009D53E5" w:rsidRPr="00624208" w14:paraId="267C7CAA" w14:textId="77777777" w:rsidTr="009D53E5">
        <w:trPr>
          <w:gridAfter w:val="1"/>
          <w:wAfter w:w="19" w:type="dxa"/>
          <w:jc w:val="center"/>
        </w:trPr>
        <w:tc>
          <w:tcPr>
            <w:tcW w:w="9224" w:type="dxa"/>
            <w:gridSpan w:val="2"/>
            <w:shd w:val="clear" w:color="auto" w:fill="auto"/>
          </w:tcPr>
          <w:p w14:paraId="7397ED6E" w14:textId="77777777" w:rsidR="009D53E5" w:rsidRPr="00624208" w:rsidRDefault="009D53E5" w:rsidP="009D53E5">
            <w:pPr>
              <w:spacing w:before="0" w:after="0" w:line="240" w:lineRule="auto"/>
              <w:ind w:leftChars="400" w:left="800" w:firstLineChars="0" w:firstLine="0"/>
              <w:jc w:val="center"/>
              <w:rPr>
                <w:rFonts w:ascii="Times" w:hAnsi="Times"/>
                <w:lang w:eastAsia="en-US"/>
              </w:rPr>
            </w:pPr>
            <w:r>
              <w:rPr>
                <w:rFonts w:ascii="Times" w:hAnsi="Times" w:hint="eastAsia"/>
              </w:rPr>
              <w:t xml:space="preserve">PUSCH scheduled by MAC RAR </w:t>
            </w:r>
            <w:r>
              <w:rPr>
                <w:rFonts w:ascii="Times" w:hAnsi="Times"/>
              </w:rPr>
              <w:t>described</w:t>
            </w:r>
            <w:r>
              <w:rPr>
                <w:rFonts w:ascii="Times" w:hAnsi="Times" w:hint="eastAsia"/>
              </w:rPr>
              <w:t xml:space="preserve"> in subclause 8.2 in [2]</w:t>
            </w:r>
          </w:p>
        </w:tc>
      </w:tr>
    </w:tbl>
    <w:p w14:paraId="10C74839" w14:textId="77777777" w:rsidR="00C63882" w:rsidRPr="009C67BE" w:rsidRDefault="00C63882" w:rsidP="009D6B47">
      <w:pPr>
        <w:ind w:firstLineChars="0" w:firstLine="0"/>
        <w:rPr>
          <w:lang w:val="en-GB"/>
        </w:rPr>
      </w:pPr>
    </w:p>
    <w:p w14:paraId="482A6A9A" w14:textId="77777777" w:rsidR="009D6B47" w:rsidRPr="00FE100D" w:rsidRDefault="009D6B47" w:rsidP="009D6B47">
      <w:pPr>
        <w:ind w:firstLineChars="0" w:firstLine="0"/>
        <w:rPr>
          <w:u w:val="single"/>
          <w:lang w:val="en-GB"/>
        </w:rPr>
      </w:pPr>
      <w:r>
        <w:rPr>
          <w:rFonts w:hint="eastAsia"/>
          <w:b/>
          <w:u w:val="single"/>
          <w:lang w:val="en-GB"/>
        </w:rPr>
        <w:t>Handling default value when K0/K2 is absent</w:t>
      </w:r>
    </w:p>
    <w:p w14:paraId="1E48831E" w14:textId="5B81B956" w:rsidR="009D6B47" w:rsidRPr="00480FBC" w:rsidRDefault="009D6B47" w:rsidP="009D6B47">
      <w:pPr>
        <w:spacing w:before="0"/>
        <w:rPr>
          <w:rFonts w:eastAsia="Malgun Gothic"/>
          <w:lang w:val="en-GB"/>
        </w:rPr>
      </w:pPr>
      <w:r w:rsidRPr="00FE100D">
        <w:rPr>
          <w:rFonts w:eastAsia="Malgun Gothic"/>
        </w:rPr>
        <w:t>In TS38.331</w:t>
      </w:r>
      <w:r>
        <w:rPr>
          <w:rFonts w:eastAsia="Malgun Gothic"/>
        </w:rPr>
        <w:t>, a default value for</w:t>
      </w:r>
      <w:r w:rsidRPr="00FE100D">
        <w:rPr>
          <w:rFonts w:eastAsia="Malgun Gothic"/>
        </w:rPr>
        <w:t xml:space="preserve"> K0/K2 is defined for the case when the field of K0/K2 is absent in the </w:t>
      </w:r>
      <w:r w:rsidR="000D6DF3">
        <w:rPr>
          <w:rFonts w:eastAsia="Malgun Gothic"/>
        </w:rPr>
        <w:t>configured TDRA tables, as K0/K2 in the configured TDRA tables are optional parameters.</w:t>
      </w:r>
    </w:p>
    <w:p w14:paraId="5EDAE253" w14:textId="77777777" w:rsidR="009C67BE" w:rsidRPr="009D6B47" w:rsidRDefault="009C67BE" w:rsidP="009C67BE">
      <w:pPr>
        <w:ind w:firstLineChars="0" w:firstLine="0"/>
        <w:rPr>
          <w:b/>
          <w:u w:val="single"/>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9D6B47" w:rsidRPr="00225F4B" w14:paraId="668046D6" w14:textId="77777777" w:rsidTr="00EA0FD4">
        <w:trPr>
          <w:jc w:val="center"/>
        </w:trPr>
        <w:tc>
          <w:tcPr>
            <w:tcW w:w="9648" w:type="dxa"/>
            <w:shd w:val="clear" w:color="auto" w:fill="auto"/>
          </w:tcPr>
          <w:p w14:paraId="0E296E7C" w14:textId="77777777" w:rsidR="009D6B47" w:rsidRPr="00225F4B" w:rsidRDefault="009D6B47" w:rsidP="001200A6">
            <w:pPr>
              <w:pStyle w:val="TAH"/>
              <w:ind w:firstLine="180"/>
              <w:rPr>
                <w:color w:val="000000"/>
                <w:szCs w:val="22"/>
                <w:lang w:eastAsia="ja-JP"/>
              </w:rPr>
            </w:pPr>
            <w:r w:rsidRPr="00225F4B">
              <w:rPr>
                <w:i/>
                <w:color w:val="000000"/>
                <w:szCs w:val="22"/>
                <w:lang w:eastAsia="ja-JP"/>
              </w:rPr>
              <w:t xml:space="preserve">PUSCH-TimeDomainResourceAllocationList </w:t>
            </w:r>
            <w:r w:rsidRPr="00225F4B">
              <w:rPr>
                <w:color w:val="000000"/>
                <w:szCs w:val="22"/>
                <w:lang w:eastAsia="ja-JP"/>
              </w:rPr>
              <w:t>field descriptions</w:t>
            </w:r>
          </w:p>
        </w:tc>
      </w:tr>
      <w:tr w:rsidR="009D6B47" w:rsidRPr="00225F4B" w14:paraId="460FEAB9" w14:textId="77777777" w:rsidTr="00EA0FD4">
        <w:trPr>
          <w:jc w:val="center"/>
        </w:trPr>
        <w:tc>
          <w:tcPr>
            <w:tcW w:w="9648" w:type="dxa"/>
            <w:shd w:val="clear" w:color="auto" w:fill="auto"/>
          </w:tcPr>
          <w:p w14:paraId="622A7DFF" w14:textId="77777777" w:rsidR="009D6B47" w:rsidRPr="00225F4B" w:rsidRDefault="009D6B47" w:rsidP="009D6B47">
            <w:pPr>
              <w:pStyle w:val="TAL"/>
              <w:snapToGrid w:val="0"/>
              <w:spacing w:before="0"/>
              <w:ind w:firstLineChars="0" w:firstLine="0"/>
              <w:jc w:val="left"/>
              <w:rPr>
                <w:b/>
                <w:i/>
                <w:color w:val="000000"/>
                <w:szCs w:val="22"/>
                <w:lang w:eastAsia="ja-JP"/>
              </w:rPr>
            </w:pPr>
            <w:r w:rsidRPr="00225F4B">
              <w:rPr>
                <w:b/>
                <w:i/>
                <w:color w:val="000000"/>
                <w:szCs w:val="22"/>
                <w:lang w:eastAsia="ja-JP"/>
              </w:rPr>
              <w:t>k2</w:t>
            </w:r>
          </w:p>
          <w:p w14:paraId="13307BF4" w14:textId="77777777" w:rsidR="009D6B47" w:rsidRPr="00225F4B" w:rsidRDefault="009D6B47" w:rsidP="009D6B47">
            <w:pPr>
              <w:pStyle w:val="TAL"/>
              <w:snapToGrid w:val="0"/>
              <w:spacing w:before="0"/>
              <w:ind w:firstLineChars="0" w:firstLine="0"/>
              <w:jc w:val="left"/>
              <w:rPr>
                <w:color w:val="000000"/>
                <w:szCs w:val="22"/>
                <w:lang w:eastAsia="ja-JP"/>
              </w:rPr>
            </w:pPr>
            <w:r w:rsidRPr="00225F4B">
              <w:rPr>
                <w:color w:val="000000"/>
                <w:szCs w:val="22"/>
                <w:lang w:eastAsia="ja-JP"/>
              </w:rPr>
              <w:t>Corresponds to L1 parameter 'K2' (see TS 38.214 [19], clause 6.1.2.1) When the field is absent the UE applies the value 1 when PUSCH SCS is 15/30 kHz; the value 2 when PUSCH SCS is 60 kHz, and the value 3 when PUSCH SCS is 120KHz.</w:t>
            </w:r>
          </w:p>
        </w:tc>
      </w:tr>
      <w:tr w:rsidR="009D6B47" w:rsidRPr="00FE100D" w14:paraId="596B41AC" w14:textId="77777777" w:rsidTr="00EA0FD4">
        <w:trPr>
          <w:jc w:val="center"/>
        </w:trPr>
        <w:tc>
          <w:tcPr>
            <w:tcW w:w="9648" w:type="dxa"/>
            <w:shd w:val="clear" w:color="auto" w:fill="auto"/>
          </w:tcPr>
          <w:p w14:paraId="6BACA60D" w14:textId="77777777" w:rsidR="009D6B47" w:rsidRPr="00FE100D" w:rsidRDefault="009D6B47" w:rsidP="001200A6">
            <w:pPr>
              <w:pStyle w:val="TAH"/>
              <w:ind w:firstLine="180"/>
              <w:rPr>
                <w:color w:val="000000"/>
                <w:szCs w:val="22"/>
                <w:lang w:eastAsia="ja-JP"/>
              </w:rPr>
            </w:pPr>
            <w:r>
              <w:rPr>
                <w:i/>
                <w:color w:val="000000"/>
                <w:szCs w:val="22"/>
                <w:lang w:eastAsia="ja-JP"/>
              </w:rPr>
              <w:t>PD</w:t>
            </w:r>
            <w:r w:rsidRPr="00FE100D">
              <w:rPr>
                <w:i/>
                <w:color w:val="000000"/>
                <w:szCs w:val="22"/>
                <w:lang w:eastAsia="ja-JP"/>
              </w:rPr>
              <w:t xml:space="preserve">SCH-TimeDomainResourceAllocationList </w:t>
            </w:r>
            <w:r w:rsidRPr="00FE100D">
              <w:rPr>
                <w:color w:val="000000"/>
                <w:szCs w:val="22"/>
                <w:lang w:eastAsia="ja-JP"/>
              </w:rPr>
              <w:t>field descriptions</w:t>
            </w:r>
          </w:p>
        </w:tc>
      </w:tr>
      <w:tr w:rsidR="009D6B47" w:rsidRPr="00FE100D" w14:paraId="0E973427" w14:textId="77777777" w:rsidTr="00EA0FD4">
        <w:trPr>
          <w:jc w:val="center"/>
        </w:trPr>
        <w:tc>
          <w:tcPr>
            <w:tcW w:w="9648" w:type="dxa"/>
            <w:shd w:val="clear" w:color="auto" w:fill="auto"/>
          </w:tcPr>
          <w:p w14:paraId="02C3548E" w14:textId="77777777" w:rsidR="009D6B47" w:rsidRPr="00225F4B" w:rsidRDefault="009D6B47" w:rsidP="009D6B47">
            <w:pPr>
              <w:pStyle w:val="TAL"/>
              <w:snapToGrid w:val="0"/>
              <w:spacing w:before="0"/>
              <w:ind w:firstLineChars="0" w:firstLine="0"/>
              <w:jc w:val="left"/>
              <w:rPr>
                <w:color w:val="000000"/>
                <w:szCs w:val="22"/>
                <w:lang w:eastAsia="ja-JP"/>
              </w:rPr>
            </w:pPr>
            <w:r w:rsidRPr="00225F4B">
              <w:rPr>
                <w:b/>
                <w:i/>
                <w:color w:val="000000"/>
                <w:szCs w:val="22"/>
                <w:lang w:eastAsia="ja-JP"/>
              </w:rPr>
              <w:t>k0</w:t>
            </w:r>
          </w:p>
          <w:p w14:paraId="1A8F82BC" w14:textId="77777777" w:rsidR="009D6B47" w:rsidRPr="00AB1A0A" w:rsidRDefault="009D6B47" w:rsidP="009D6B47">
            <w:pPr>
              <w:pStyle w:val="TAL"/>
              <w:snapToGrid w:val="0"/>
              <w:spacing w:before="0"/>
              <w:ind w:firstLineChars="0" w:firstLine="0"/>
              <w:jc w:val="left"/>
              <w:rPr>
                <w:szCs w:val="22"/>
                <w:lang w:eastAsia="ja-JP"/>
              </w:rPr>
            </w:pPr>
            <w:r w:rsidRPr="00225F4B">
              <w:rPr>
                <w:color w:val="000000"/>
                <w:szCs w:val="22"/>
                <w:lang w:eastAsia="ja-JP"/>
              </w:rPr>
              <w:t>Slot offset between DCI and its scheduled PDSCH (see TS 38.214 [19], clause 5.1.2.1) When the field is absent the UE applies the value 0.</w:t>
            </w:r>
          </w:p>
        </w:tc>
      </w:tr>
    </w:tbl>
    <w:p w14:paraId="59B87C15" w14:textId="77777777" w:rsidR="00EA0FD4" w:rsidRDefault="00EA0FD4" w:rsidP="00FE100D">
      <w:pPr>
        <w:spacing w:before="0" w:after="0"/>
        <w:rPr>
          <w:rFonts w:eastAsia="Malgun Gothic"/>
        </w:rPr>
      </w:pPr>
    </w:p>
    <w:p w14:paraId="157D0926" w14:textId="08465F50" w:rsidR="00D11FB0" w:rsidRDefault="000D6DF3" w:rsidP="00FE100D">
      <w:pPr>
        <w:spacing w:before="0" w:after="0"/>
        <w:rPr>
          <w:rFonts w:eastAsia="Malgun Gothic"/>
        </w:rPr>
      </w:pPr>
      <w:r>
        <w:rPr>
          <w:rFonts w:eastAsia="Malgun Gothic"/>
        </w:rPr>
        <w:t>For applying applicable v</w:t>
      </w:r>
      <w:r w:rsidR="003D46F4">
        <w:rPr>
          <w:rFonts w:eastAsia="Malgun Gothic"/>
        </w:rPr>
        <w:t>alue of minimum K0/K2 indicated by DCI,</w:t>
      </w:r>
      <w:r w:rsidR="00AF6BB4" w:rsidRPr="00FE100D">
        <w:rPr>
          <w:rFonts w:eastAsia="Malgun Gothic"/>
        </w:rPr>
        <w:t xml:space="preserve"> we need </w:t>
      </w:r>
      <w:r w:rsidR="00341A07" w:rsidRPr="00FE100D">
        <w:rPr>
          <w:rFonts w:eastAsia="Malgun Gothic"/>
        </w:rPr>
        <w:t xml:space="preserve">address </w:t>
      </w:r>
      <w:r w:rsidR="003D46F4">
        <w:rPr>
          <w:rFonts w:eastAsia="Malgun Gothic"/>
        </w:rPr>
        <w:t xml:space="preserve">the case when </w:t>
      </w:r>
      <w:r w:rsidR="007807AB">
        <w:rPr>
          <w:rFonts w:eastAsia="Malgun Gothic"/>
        </w:rPr>
        <w:t>the field of K0/K2 is absent</w:t>
      </w:r>
      <w:r>
        <w:rPr>
          <w:rFonts w:eastAsia="Malgun Gothic"/>
        </w:rPr>
        <w:t xml:space="preserve"> in configured TDRA table</w:t>
      </w:r>
      <w:r w:rsidR="00341A07" w:rsidRPr="00FE100D">
        <w:rPr>
          <w:rFonts w:eastAsia="Malgun Gothic"/>
        </w:rPr>
        <w:t xml:space="preserve">. </w:t>
      </w:r>
      <w:r w:rsidR="003D46F4">
        <w:rPr>
          <w:rFonts w:eastAsia="Malgun Gothic"/>
        </w:rPr>
        <w:t xml:space="preserve">To enable power saving gain, </w:t>
      </w:r>
      <w:r w:rsidR="00AF6BB4" w:rsidRPr="00FE100D">
        <w:rPr>
          <w:rFonts w:eastAsia="Malgun Gothic"/>
        </w:rPr>
        <w:t xml:space="preserve">the explicit minimum </w:t>
      </w:r>
      <w:r w:rsidR="00341A07" w:rsidRPr="00FE100D">
        <w:rPr>
          <w:rFonts w:eastAsia="Malgun Gothic"/>
        </w:rPr>
        <w:t>K0/K2</w:t>
      </w:r>
      <w:r w:rsidR="00060F09">
        <w:rPr>
          <w:rFonts w:eastAsia="Malgun Gothic"/>
        </w:rPr>
        <w:t xml:space="preserve"> indicated by DCI </w:t>
      </w:r>
      <w:r w:rsidR="00AF6BB4" w:rsidRPr="00FE100D">
        <w:rPr>
          <w:rFonts w:eastAsia="Malgun Gothic"/>
        </w:rPr>
        <w:t xml:space="preserve">can be considered as default </w:t>
      </w:r>
      <w:r w:rsidR="00341A07" w:rsidRPr="00FE100D">
        <w:rPr>
          <w:rFonts w:eastAsia="Malgun Gothic"/>
        </w:rPr>
        <w:t>K0/K2 directly</w:t>
      </w:r>
      <w:r w:rsidR="00060F09">
        <w:rPr>
          <w:rFonts w:eastAsia="Malgun Gothic"/>
        </w:rPr>
        <w:t xml:space="preserve">; otherwise UE doesn’t expect to relax timeline as the fixed default value for K0/K2 is very small.  </w:t>
      </w:r>
    </w:p>
    <w:p w14:paraId="78D4B046" w14:textId="77777777" w:rsidR="00FE100D" w:rsidRPr="00FE100D" w:rsidRDefault="00FE100D" w:rsidP="00FE100D">
      <w:pPr>
        <w:spacing w:before="0" w:after="0"/>
        <w:rPr>
          <w:rFonts w:eastAsia="Malgun Gothic"/>
        </w:rPr>
      </w:pPr>
    </w:p>
    <w:p w14:paraId="127B537C" w14:textId="00DD356E" w:rsidR="00D0483E" w:rsidRDefault="00D0483E" w:rsidP="00D0483E">
      <w:pPr>
        <w:ind w:firstLineChars="0" w:firstLine="0"/>
        <w:rPr>
          <w:b/>
          <w:i/>
          <w:color w:val="000000"/>
          <w:lang w:val="en-GB"/>
        </w:rPr>
      </w:pPr>
      <w:r w:rsidRPr="00225F4B">
        <w:rPr>
          <w:rFonts w:hint="eastAsia"/>
          <w:b/>
          <w:i/>
          <w:color w:val="000000"/>
          <w:lang w:val="en-GB"/>
        </w:rPr>
        <w:t xml:space="preserve">Proposal </w:t>
      </w:r>
      <w:r w:rsidR="0036219C">
        <w:rPr>
          <w:rFonts w:hint="eastAsia"/>
          <w:b/>
          <w:i/>
          <w:color w:val="000000"/>
          <w:lang w:val="en-GB"/>
        </w:rPr>
        <w:t>1</w:t>
      </w:r>
      <w:r w:rsidR="00203483">
        <w:rPr>
          <w:rFonts w:hint="eastAsia"/>
          <w:b/>
          <w:i/>
          <w:color w:val="000000"/>
          <w:lang w:val="en-GB"/>
        </w:rPr>
        <w:t>5</w:t>
      </w:r>
      <w:r w:rsidR="00FE100D" w:rsidRPr="00225F4B">
        <w:rPr>
          <w:rFonts w:hint="eastAsia"/>
          <w:b/>
          <w:i/>
          <w:color w:val="000000"/>
          <w:lang w:val="en-GB"/>
        </w:rPr>
        <w:t xml:space="preserve">: </w:t>
      </w:r>
      <w:r w:rsidR="007807AB">
        <w:rPr>
          <w:b/>
          <w:i/>
          <w:color w:val="000000"/>
          <w:lang w:val="en-GB"/>
        </w:rPr>
        <w:t>I</w:t>
      </w:r>
      <w:r w:rsidR="007807AB" w:rsidRPr="007807AB">
        <w:rPr>
          <w:b/>
          <w:i/>
          <w:color w:val="000000"/>
          <w:lang w:val="en-GB"/>
        </w:rPr>
        <w:t>ndicated</w:t>
      </w:r>
      <w:r w:rsidR="007807AB" w:rsidRPr="007807AB">
        <w:rPr>
          <w:rFonts w:hint="eastAsia"/>
          <w:b/>
          <w:i/>
          <w:color w:val="000000"/>
          <w:lang w:val="en-GB"/>
        </w:rPr>
        <w:t xml:space="preserve"> minimum applicable value of K0/K2</w:t>
      </w:r>
      <w:r w:rsidR="007807AB">
        <w:rPr>
          <w:rFonts w:hint="eastAsia"/>
          <w:b/>
          <w:i/>
          <w:color w:val="000000"/>
          <w:lang w:val="en-GB"/>
        </w:rPr>
        <w:t xml:space="preserve"> </w:t>
      </w:r>
      <w:r w:rsidR="000D6DF3">
        <w:rPr>
          <w:b/>
          <w:i/>
          <w:color w:val="000000"/>
          <w:lang w:val="en-GB"/>
        </w:rPr>
        <w:t xml:space="preserve">are used as default values when </w:t>
      </w:r>
      <w:r w:rsidR="000D6DF3" w:rsidRPr="00480FBC">
        <w:rPr>
          <w:b/>
          <w:i/>
          <w:color w:val="000000"/>
          <w:lang w:val="en-GB"/>
        </w:rPr>
        <w:t>the field of K0/K2 is absent in the configured TDRA table.</w:t>
      </w:r>
    </w:p>
    <w:p w14:paraId="203E7ECF" w14:textId="3407F607" w:rsidR="00EA0FD4" w:rsidRDefault="00EA0FD4" w:rsidP="00D0483E">
      <w:pPr>
        <w:ind w:firstLineChars="0" w:firstLine="0"/>
        <w:rPr>
          <w:b/>
          <w:i/>
          <w:color w:val="000000"/>
          <w:lang w:val="en-GB"/>
        </w:rPr>
      </w:pPr>
    </w:p>
    <w:p w14:paraId="30764488" w14:textId="211EA4E0" w:rsidR="00C1782B" w:rsidRPr="00480FBC" w:rsidRDefault="00C1782B" w:rsidP="00D0483E">
      <w:pPr>
        <w:ind w:firstLineChars="0" w:firstLine="0"/>
        <w:rPr>
          <w:b/>
          <w:u w:val="single"/>
          <w:lang w:val="en-GB"/>
        </w:rPr>
      </w:pPr>
      <w:r>
        <w:rPr>
          <w:b/>
          <w:u w:val="single"/>
          <w:lang w:val="en-GB"/>
        </w:rPr>
        <w:t>URLLC</w:t>
      </w:r>
      <w:r w:rsidR="00DA6A09">
        <w:rPr>
          <w:b/>
          <w:u w:val="single"/>
          <w:lang w:val="en-GB"/>
        </w:rPr>
        <w:t xml:space="preserve"> </w:t>
      </w:r>
    </w:p>
    <w:p w14:paraId="6CE7ADE5" w14:textId="309AA552" w:rsidR="00DA6A09" w:rsidRDefault="00DA6A09" w:rsidP="00480FBC">
      <w:pPr>
        <w:spacing w:before="0" w:after="0"/>
        <w:rPr>
          <w:rFonts w:eastAsia="Malgun Gothic"/>
        </w:rPr>
      </w:pPr>
      <w:r>
        <w:rPr>
          <w:rFonts w:eastAsia="Malgun Gothic"/>
        </w:rPr>
        <w:t xml:space="preserve">As </w:t>
      </w:r>
      <w:r w:rsidR="000D1BD1" w:rsidRPr="00480FBC">
        <w:rPr>
          <w:rFonts w:eastAsia="Malgun Gothic"/>
        </w:rPr>
        <w:t>URLLC traffic can be sporadic and require low latency, it make</w:t>
      </w:r>
      <w:r>
        <w:rPr>
          <w:rFonts w:eastAsia="Malgun Gothic"/>
        </w:rPr>
        <w:t>s</w:t>
      </w:r>
      <w:r w:rsidRPr="004C5577">
        <w:rPr>
          <w:rFonts w:eastAsia="Malgun Gothic"/>
        </w:rPr>
        <w:t xml:space="preserve"> sense</w:t>
      </w:r>
      <w:r w:rsidR="000D1BD1" w:rsidRPr="00480FBC">
        <w:rPr>
          <w:rFonts w:eastAsia="Malgun Gothic"/>
        </w:rPr>
        <w:t xml:space="preserve"> to consider </w:t>
      </w:r>
      <w:r w:rsidRPr="00480FBC">
        <w:rPr>
          <w:rFonts w:eastAsia="Malgun Gothic"/>
        </w:rPr>
        <w:t>different</w:t>
      </w:r>
      <w:r w:rsidR="000D1BD1" w:rsidRPr="00480FBC">
        <w:rPr>
          <w:rFonts w:eastAsia="Malgun Gothic"/>
        </w:rPr>
        <w:t xml:space="preserve"> minimum applicable value of K0/K2 for URLLC service than MBB service. To avoid</w:t>
      </w:r>
      <w:r w:rsidRPr="00480FBC">
        <w:rPr>
          <w:rFonts w:eastAsia="Malgun Gothic"/>
        </w:rPr>
        <w:t xml:space="preserve"> negative impact on latency for URLLC service, the signaling of minimum applicable value of K0/K2 can be</w:t>
      </w:r>
      <w:r w:rsidR="00DE39B8" w:rsidRPr="00480FBC">
        <w:rPr>
          <w:rFonts w:eastAsia="Malgun Gothic"/>
        </w:rPr>
        <w:t xml:space="preserve"> applicable only for SS sets associated with non-URLLC DCI </w:t>
      </w:r>
      <w:r w:rsidR="00DE39B8" w:rsidRPr="00480FBC">
        <w:rPr>
          <w:rFonts w:eastAsia="Malgun Gothic"/>
        </w:rPr>
        <w:lastRenderedPageBreak/>
        <w:t>formats.</w:t>
      </w:r>
      <w:r w:rsidR="000443C7" w:rsidRPr="000443C7">
        <w:rPr>
          <w:rFonts w:eastAsia="Malgun Gothic"/>
        </w:rPr>
        <w:t xml:space="preserve"> </w:t>
      </w:r>
      <w:r w:rsidR="000443C7">
        <w:rPr>
          <w:rFonts w:eastAsia="Malgun Gothic"/>
        </w:rPr>
        <w:t>I</w:t>
      </w:r>
      <w:r w:rsidR="00DE39B8" w:rsidRPr="00480FBC">
        <w:rPr>
          <w:rFonts w:eastAsia="Malgun Gothic"/>
        </w:rPr>
        <w:t xml:space="preserve">f the UE is indicated large minimum applicable value for K0/K2, the UE applies this only for SS sets associated with the MBB UE-specific DCI formats. The indication is not applicable to SS sets associated with a URLLC DCI. </w:t>
      </w:r>
    </w:p>
    <w:p w14:paraId="5A582B5D" w14:textId="77777777" w:rsidR="00DA6A09" w:rsidRPr="00480FBC" w:rsidRDefault="00DA6A09" w:rsidP="00480FBC">
      <w:pPr>
        <w:spacing w:before="0" w:after="0"/>
        <w:rPr>
          <w:rFonts w:eastAsia="Malgun Gothic"/>
        </w:rPr>
      </w:pPr>
    </w:p>
    <w:p w14:paraId="6830B4AB" w14:textId="41575CA8" w:rsidR="00DA07E2" w:rsidRDefault="00DA07E2" w:rsidP="00DA07E2">
      <w:pPr>
        <w:ind w:firstLineChars="0" w:firstLine="0"/>
        <w:rPr>
          <w:b/>
          <w:i/>
          <w:color w:val="000000"/>
          <w:lang w:val="en-GB"/>
        </w:rPr>
      </w:pPr>
      <w:r w:rsidRPr="00225F4B">
        <w:rPr>
          <w:rFonts w:hint="eastAsia"/>
          <w:b/>
          <w:i/>
          <w:color w:val="000000"/>
          <w:lang w:val="en-GB"/>
        </w:rPr>
        <w:t xml:space="preserve">Proposal </w:t>
      </w:r>
      <w:r w:rsidR="004C5577">
        <w:rPr>
          <w:rFonts w:hint="eastAsia"/>
          <w:b/>
          <w:i/>
          <w:color w:val="000000"/>
          <w:lang w:val="en-GB"/>
        </w:rPr>
        <w:t>1</w:t>
      </w:r>
      <w:r w:rsidR="00203483">
        <w:rPr>
          <w:rFonts w:hint="eastAsia"/>
          <w:b/>
          <w:i/>
          <w:color w:val="000000"/>
          <w:lang w:val="en-GB"/>
        </w:rPr>
        <w:t>6</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not applicable for search space sets associated with URLLC DCI. </w:t>
      </w:r>
    </w:p>
    <w:p w14:paraId="25AB6F99" w14:textId="77777777" w:rsidR="00DA07E2" w:rsidRPr="004C5577" w:rsidRDefault="00DA07E2" w:rsidP="00D0483E">
      <w:pPr>
        <w:ind w:firstLineChars="0" w:firstLine="0"/>
        <w:rPr>
          <w:b/>
          <w:i/>
          <w:color w:val="000000"/>
          <w:lang w:val="en-GB"/>
        </w:rPr>
      </w:pPr>
    </w:p>
    <w:p w14:paraId="18939EF9" w14:textId="1E171917" w:rsidR="00693ACF" w:rsidRPr="00480FBC" w:rsidRDefault="00693ACF" w:rsidP="00693ACF">
      <w:pPr>
        <w:pStyle w:val="Heading2"/>
        <w:tabs>
          <w:tab w:val="clear" w:pos="5113"/>
          <w:tab w:val="num" w:pos="709"/>
        </w:tabs>
        <w:ind w:left="709" w:hanging="709"/>
        <w:rPr>
          <w:lang w:eastAsia="ko-KR"/>
        </w:rPr>
      </w:pPr>
      <w:r w:rsidRPr="00480FBC">
        <w:rPr>
          <w:lang w:eastAsia="ko-KR"/>
        </w:rPr>
        <w:t>PDCCH skipping</w:t>
      </w:r>
    </w:p>
    <w:p w14:paraId="72466CC7" w14:textId="77777777" w:rsidR="001C3241" w:rsidRDefault="00D11FB0" w:rsidP="001C3241">
      <w:pPr>
        <w:spacing w:before="0" w:after="0"/>
      </w:pPr>
      <w:r w:rsidRPr="00FC1235">
        <w:rPr>
          <w:rFonts w:eastAsia="Malgun Gothic"/>
        </w:rPr>
        <w:t>For adaptation on min K0/K2 wit</w:t>
      </w:r>
      <w:r w:rsidR="007F6992" w:rsidRPr="00FC1235">
        <w:rPr>
          <w:rFonts w:eastAsia="Malgun Gothic"/>
        </w:rPr>
        <w:t>h candidate values larger than one</w:t>
      </w:r>
      <w:r w:rsidRPr="00FC1235">
        <w:rPr>
          <w:rFonts w:eastAsia="Malgun Gothic"/>
        </w:rPr>
        <w:t xml:space="preserve">, </w:t>
      </w:r>
      <w:r w:rsidR="00FC1235">
        <w:rPr>
          <w:rFonts w:eastAsia="Malgun Gothic"/>
        </w:rPr>
        <w:t xml:space="preserve">a UE can achieve power saving gain </w:t>
      </w:r>
      <w:r w:rsidR="00785011">
        <w:rPr>
          <w:rFonts w:hint="eastAsia"/>
        </w:rPr>
        <w:t>by means of 1) no PDSCH buffering, 2) micro-sleep after receiving PDCCH, 3) relaxing PDCCH processing timeline, etc</w:t>
      </w:r>
      <w:r w:rsidR="00785011">
        <w:t xml:space="preserve">. However, if the PDCCH monitoring periodicity is less than </w:t>
      </w:r>
      <w:r w:rsidR="001C3241">
        <w:t>the</w:t>
      </w:r>
      <w:r w:rsidR="00785011">
        <w:t xml:space="preserve"> minimum applicable </w:t>
      </w:r>
      <w:r w:rsidR="001C3241">
        <w:t xml:space="preserve">K0/K2, UE cannot fully achieve the power saving gain due to the following issues. </w:t>
      </w:r>
    </w:p>
    <w:p w14:paraId="1E17E460" w14:textId="74440A1E" w:rsidR="00195805" w:rsidRDefault="00891C7C" w:rsidP="004C5577">
      <w:pPr>
        <w:spacing w:before="0" w:after="0"/>
      </w:pPr>
      <w:r>
        <w:t>Firstly</w:t>
      </w:r>
      <w:r w:rsidR="0035183D">
        <w:t xml:space="preserve">, </w:t>
      </w:r>
      <w:r>
        <w:t>without considering on the PDCCH monitoring periodicity, the</w:t>
      </w:r>
      <w:r w:rsidR="0035183D">
        <w:t xml:space="preserve"> PDCCH processing time</w:t>
      </w:r>
      <w:r>
        <w:t xml:space="preserve"> can be</w:t>
      </w:r>
      <w:r w:rsidR="0035183D">
        <w:t xml:space="preserve"> relaxed to a duration that is less then minimum K0/K2 for power saving purpose</w:t>
      </w:r>
      <w:r>
        <w:t>. However,</w:t>
      </w:r>
      <w:r w:rsidR="0035183D">
        <w:t xml:space="preserve"> </w:t>
      </w:r>
      <w:r w:rsidR="001C3241">
        <w:t>the</w:t>
      </w:r>
      <w:r w:rsidR="0035183D">
        <w:t xml:space="preserve"> </w:t>
      </w:r>
      <w:r w:rsidR="001C3241">
        <w:t xml:space="preserve">PDCCH monitoring occasions </w:t>
      </w:r>
      <w:r w:rsidR="0035183D">
        <w:t>between a time of PDCCH reception and a time of potential PDSCH reception will accumulate to be processed</w:t>
      </w:r>
      <w:r w:rsidR="001C3241">
        <w:t>. A</w:t>
      </w:r>
      <w:r w:rsidR="0035183D">
        <w:t xml:space="preserve">s illustrated in Figure </w:t>
      </w:r>
      <w:r w:rsidR="00F91E87">
        <w:rPr>
          <w:rFonts w:hint="eastAsia"/>
        </w:rPr>
        <w:t>2</w:t>
      </w:r>
      <w:r w:rsidR="0035183D">
        <w:t xml:space="preserve">, </w:t>
      </w:r>
      <w:r>
        <w:t xml:space="preserve">due to </w:t>
      </w:r>
      <w:r w:rsidR="0035183D">
        <w:t>the accumulated PDCCH monitoring occasions over time</w:t>
      </w:r>
      <w:r>
        <w:t>,</w:t>
      </w:r>
      <w:r w:rsidR="0035183D">
        <w:t xml:space="preserve"> </w:t>
      </w:r>
      <w:r>
        <w:t>a</w:t>
      </w:r>
      <w:r w:rsidR="001C3241">
        <w:t xml:space="preserve"> UE has to</w:t>
      </w:r>
      <w:r>
        <w:t xml:space="preserve"> start</w:t>
      </w:r>
      <w:r w:rsidR="001C3241">
        <w:t xml:space="preserve"> buffer</w:t>
      </w:r>
      <w:r>
        <w:t>ing</w:t>
      </w:r>
      <w:r w:rsidR="001C3241">
        <w:t xml:space="preserve"> PDSCH samples</w:t>
      </w:r>
      <w:r>
        <w:t xml:space="preserve">. In addition, the micro-sleep duration after receiving PDCCH is limited by the next PDCCH monitoring </w:t>
      </w:r>
      <w:r w:rsidR="00195805">
        <w:t xml:space="preserve">occasions other than the minimum K0/K2 as illustrated in Figure </w:t>
      </w:r>
      <w:r w:rsidR="00480FBC">
        <w:rPr>
          <w:rFonts w:hint="eastAsia"/>
        </w:rPr>
        <w:t>3</w:t>
      </w:r>
      <w:r>
        <w:t xml:space="preserve">. </w:t>
      </w:r>
    </w:p>
    <w:p w14:paraId="69A84621" w14:textId="2874D595" w:rsidR="00C1782B" w:rsidRDefault="00C1782B" w:rsidP="00195805">
      <w:pPr>
        <w:spacing w:before="0" w:after="0"/>
      </w:pPr>
      <w:r>
        <w:t>Therefore, joint adaptation on PDCCH skipping should be considered when UE wants to relax the PDCCH processing timeline for power saving purpose.</w:t>
      </w:r>
    </w:p>
    <w:p w14:paraId="15A0ECFA" w14:textId="77777777" w:rsidR="0035183D" w:rsidRDefault="003B10C8" w:rsidP="0035183D">
      <w:pPr>
        <w:keepNext/>
        <w:spacing w:before="0" w:after="0"/>
        <w:ind w:firstLineChars="0"/>
        <w:jc w:val="center"/>
      </w:pPr>
      <w:r>
        <w:object w:dxaOrig="9444" w:dyaOrig="3337" w14:anchorId="3CAF2150">
          <v:shape id="_x0000_i1033" type="#_x0000_t75" style="width:430.2pt;height:152.4pt" o:ole="">
            <v:imagedata r:id="rId17" o:title=""/>
          </v:shape>
          <o:OLEObject Type="Embed" ProgID="Visio.Drawing.15" ShapeID="_x0000_i1033" DrawAspect="Content" ObjectID="_1627376991" r:id="rId18"/>
        </w:object>
      </w:r>
    </w:p>
    <w:p w14:paraId="4CF779B6" w14:textId="1A84E6A0" w:rsidR="00693ACF" w:rsidRDefault="0035183D" w:rsidP="00480FBC">
      <w:pPr>
        <w:pStyle w:val="Caption"/>
        <w:ind w:firstLine="201"/>
        <w:jc w:val="center"/>
      </w:pPr>
      <w:r>
        <w:t>F</w:t>
      </w:r>
      <w:r w:rsidR="00EA0FD4" w:rsidRPr="00852964">
        <w:rPr>
          <w:rFonts w:eastAsia="Malgun Gothic" w:hint="eastAsia"/>
          <w:lang w:eastAsia="ko-KR"/>
        </w:rPr>
        <w:t>igure</w:t>
      </w:r>
      <w:r>
        <w:t xml:space="preserve"> </w:t>
      </w:r>
      <w:r w:rsidR="00480FBC">
        <w:rPr>
          <w:b w:val="0"/>
          <w:bCs w:val="0"/>
        </w:rPr>
        <w:t>3</w:t>
      </w:r>
      <w:r w:rsidR="007807AB">
        <w:t xml:space="preserve">: illustration of issues on adaptation on min K0/K2 without considering on PDCCH monitoring periodicity </w:t>
      </w:r>
    </w:p>
    <w:p w14:paraId="1527C172" w14:textId="42763FC9" w:rsidR="00C1782B" w:rsidRDefault="00313E82" w:rsidP="007807AB">
      <w:pPr>
        <w:spacing w:before="0" w:after="0"/>
      </w:pPr>
      <w:r>
        <w:t>There are two options</w:t>
      </w:r>
      <w:r w:rsidR="00C1782B">
        <w:t xml:space="preserve"> for joint adaptation</w:t>
      </w:r>
      <w:r>
        <w:t xml:space="preserve"> on PDCCH skipping based on the dynamically indicated minimum applicable value for K0/K2, i.e. Kmin. </w:t>
      </w:r>
    </w:p>
    <w:p w14:paraId="39F5A61B" w14:textId="7D9BB546" w:rsidR="00313E82" w:rsidRDefault="00313E82" w:rsidP="00480FBC">
      <w:pPr>
        <w:numPr>
          <w:ilvl w:val="0"/>
          <w:numId w:val="42"/>
        </w:numPr>
        <w:spacing w:before="0" w:after="0"/>
        <w:ind w:firstLineChars="0"/>
      </w:pPr>
      <w:r>
        <w:t xml:space="preserve">Option 1) UE adapts PDCCH periodicity to be no smaller than Kmin. </w:t>
      </w:r>
    </w:p>
    <w:p w14:paraId="6D114DF4" w14:textId="6B412651" w:rsidR="00313E82" w:rsidRDefault="00313E82" w:rsidP="00480FBC">
      <w:pPr>
        <w:numPr>
          <w:ilvl w:val="0"/>
          <w:numId w:val="42"/>
        </w:numPr>
        <w:spacing w:before="0" w:after="0"/>
        <w:ind w:firstLineChars="0"/>
      </w:pPr>
      <w:r>
        <w:t>Option 2) UE skips remaining PDCCH monitoring within time period [n, n+minK0), where n is the first PDCCH monitoring occasion with a periodicity.</w:t>
      </w:r>
    </w:p>
    <w:p w14:paraId="2299D119" w14:textId="77777777" w:rsidR="00D11FB0" w:rsidRPr="009C67BE" w:rsidRDefault="00D11FB0" w:rsidP="00624208">
      <w:pPr>
        <w:ind w:firstLineChars="0" w:firstLine="0"/>
        <w:rPr>
          <w:lang w:val="en-GB"/>
        </w:rPr>
      </w:pPr>
    </w:p>
    <w:p w14:paraId="01F781F4" w14:textId="7EDF9459" w:rsidR="00FC1235" w:rsidRDefault="002E2650" w:rsidP="002E2650">
      <w:pPr>
        <w:ind w:firstLineChars="0" w:firstLine="0"/>
        <w:rPr>
          <w:b/>
          <w:i/>
          <w:color w:val="000000"/>
          <w:lang w:val="en-GB"/>
        </w:rPr>
      </w:pPr>
      <w:r w:rsidRPr="00225F4B">
        <w:rPr>
          <w:rFonts w:hint="eastAsia"/>
          <w:b/>
          <w:i/>
          <w:color w:val="000000"/>
          <w:lang w:val="en-GB"/>
        </w:rPr>
        <w:t xml:space="preserve">Proposal </w:t>
      </w:r>
      <w:r w:rsidR="0036219C">
        <w:rPr>
          <w:rFonts w:hint="eastAsia"/>
          <w:b/>
          <w:i/>
          <w:color w:val="000000"/>
          <w:lang w:val="en-GB"/>
        </w:rPr>
        <w:t>1</w:t>
      </w:r>
      <w:r w:rsidR="00203483">
        <w:rPr>
          <w:rFonts w:hint="eastAsia"/>
          <w:b/>
          <w:i/>
          <w:color w:val="000000"/>
          <w:lang w:val="en-GB"/>
        </w:rPr>
        <w:t>7</w:t>
      </w:r>
      <w:r w:rsidRPr="00225F4B">
        <w:rPr>
          <w:rFonts w:hint="eastAsia"/>
          <w:b/>
          <w:i/>
          <w:color w:val="000000"/>
          <w:lang w:val="en-GB"/>
        </w:rPr>
        <w:t xml:space="preserve">: </w:t>
      </w:r>
      <w:r w:rsidR="007807AB" w:rsidRPr="00225F4B">
        <w:rPr>
          <w:b/>
          <w:i/>
          <w:color w:val="000000"/>
          <w:lang w:val="en-GB"/>
        </w:rPr>
        <w:t xml:space="preserve">Support joint adaptation on </w:t>
      </w:r>
      <w:r w:rsidR="00195805" w:rsidRPr="00225F4B">
        <w:rPr>
          <w:b/>
          <w:i/>
          <w:color w:val="000000"/>
          <w:lang w:val="en-GB"/>
        </w:rPr>
        <w:t>minimum K0/K2</w:t>
      </w:r>
      <w:r w:rsidR="007807AB" w:rsidRPr="00225F4B">
        <w:rPr>
          <w:b/>
          <w:i/>
          <w:color w:val="000000"/>
          <w:lang w:val="en-GB"/>
        </w:rPr>
        <w:t xml:space="preserve"> and </w:t>
      </w:r>
      <w:r w:rsidR="007807AB" w:rsidRPr="007807AB">
        <w:rPr>
          <w:b/>
          <w:i/>
          <w:color w:val="000000"/>
          <w:lang w:val="en-GB"/>
        </w:rPr>
        <w:t xml:space="preserve">PDCCH </w:t>
      </w:r>
      <w:r w:rsidR="00984443">
        <w:rPr>
          <w:b/>
          <w:i/>
          <w:color w:val="000000"/>
          <w:lang w:val="en-GB"/>
        </w:rPr>
        <w:t>skipping</w:t>
      </w:r>
      <w:r w:rsidR="00195805" w:rsidRPr="007807AB">
        <w:rPr>
          <w:b/>
          <w:i/>
          <w:color w:val="000000"/>
          <w:lang w:val="en-GB"/>
        </w:rPr>
        <w:t xml:space="preserve"> </w:t>
      </w:r>
      <w:r w:rsidRPr="00225F4B">
        <w:rPr>
          <w:rFonts w:hint="eastAsia"/>
          <w:b/>
          <w:i/>
          <w:color w:val="000000"/>
          <w:lang w:val="en-GB"/>
        </w:rPr>
        <w:t>if the UE is operated with cross-slot scheduling based power saving.</w:t>
      </w:r>
    </w:p>
    <w:p w14:paraId="0F412744"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18C02F8" w14:textId="77777777" w:rsidR="00CE78E2" w:rsidRDefault="00BA1D3B" w:rsidP="0007716F">
      <w:pPr>
        <w:spacing w:line="360" w:lineRule="auto"/>
        <w:ind w:firstLineChars="0" w:firstLine="180"/>
      </w:pPr>
      <w:r w:rsidRPr="00F40EEC">
        <w:t xml:space="preserve">This contribution </w:t>
      </w:r>
      <w:r w:rsidR="00322B44">
        <w:t>considered</w:t>
      </w:r>
      <w:r w:rsidR="00322B44" w:rsidRPr="00F40EEC">
        <w:t xml:space="preserve"> </w:t>
      </w:r>
      <w:r w:rsidR="00196DAE">
        <w:rPr>
          <w:rFonts w:hint="eastAsia"/>
        </w:rPr>
        <w:t>cross-slot scheduling based power saving techniques</w:t>
      </w:r>
      <w:r w:rsidR="001B6F7B">
        <w:t xml:space="preserve">. </w:t>
      </w:r>
      <w:r w:rsidR="006A5C7B">
        <w:rPr>
          <w:rFonts w:hint="eastAsia"/>
        </w:rPr>
        <w:t xml:space="preserve">Following </w:t>
      </w:r>
      <w:r w:rsidR="00196DAE">
        <w:rPr>
          <w:rFonts w:hint="eastAsia"/>
        </w:rPr>
        <w:t xml:space="preserve">observations and </w:t>
      </w:r>
      <w:r w:rsidR="006A5C7B">
        <w:rPr>
          <w:rFonts w:hint="eastAsia"/>
        </w:rPr>
        <w:t>proposal</w:t>
      </w:r>
      <w:r w:rsidR="00045ACA">
        <w:rPr>
          <w:rFonts w:hint="eastAsia"/>
        </w:rPr>
        <w:t xml:space="preserve"> were made</w:t>
      </w:r>
      <w:r w:rsidR="008B5C15">
        <w:t>:</w:t>
      </w:r>
    </w:p>
    <w:p w14:paraId="0108D226" w14:textId="77777777" w:rsidR="00203483" w:rsidRDefault="00203483" w:rsidP="00203483">
      <w:pPr>
        <w:ind w:firstLineChars="0" w:firstLine="0"/>
        <w:rPr>
          <w:rFonts w:eastAsia="Malgun Gothic"/>
          <w:b/>
          <w:i/>
          <w:lang w:val="en-GB"/>
        </w:rPr>
      </w:pPr>
      <w:r>
        <w:rPr>
          <w:rFonts w:eastAsia="Malgun Gothic" w:hint="eastAsia"/>
          <w:b/>
          <w:i/>
          <w:lang w:val="en-GB"/>
        </w:rPr>
        <w:lastRenderedPageBreak/>
        <w:t>Proposal 1: A unified value for minimum applicable value, K</w:t>
      </w:r>
      <w:r w:rsidRPr="002C2A6B">
        <w:rPr>
          <w:rFonts w:eastAsia="Malgun Gothic" w:hint="eastAsia"/>
          <w:b/>
          <w:i/>
          <w:vertAlign w:val="subscript"/>
          <w:lang w:val="en-GB"/>
        </w:rPr>
        <w:t>min</w:t>
      </w:r>
      <w:r>
        <w:rPr>
          <w:rFonts w:eastAsia="Malgun Gothic" w:hint="eastAsia"/>
          <w:b/>
          <w:i/>
          <w:lang w:val="en-GB"/>
        </w:rPr>
        <w:t>, is indicated to the UE.</w:t>
      </w:r>
    </w:p>
    <w:p w14:paraId="4A72A0F8" w14:textId="77777777" w:rsidR="00203483" w:rsidRDefault="00203483" w:rsidP="00203483">
      <w:pPr>
        <w:ind w:firstLineChars="0" w:firstLine="0"/>
        <w:rPr>
          <w:rFonts w:eastAsia="Malgun Gothic"/>
          <w:b/>
          <w:i/>
          <w:lang w:val="en-GB"/>
        </w:rPr>
      </w:pPr>
      <w:r>
        <w:rPr>
          <w:rFonts w:eastAsia="Malgun Gothic" w:hint="eastAsia"/>
          <w:b/>
          <w:i/>
          <w:lang w:val="en-GB"/>
        </w:rPr>
        <w:t>Proposal 2: A table including candidates of the minimum applicable values is pre</w:t>
      </w:r>
      <w:r>
        <w:rPr>
          <w:rFonts w:eastAsia="Malgun Gothic"/>
          <w:b/>
          <w:i/>
          <w:lang w:val="en-GB"/>
        </w:rPr>
        <w:t>determined</w:t>
      </w:r>
      <w:r>
        <w:rPr>
          <w:rFonts w:eastAsia="Malgun Gothic" w:hint="eastAsia"/>
          <w:b/>
          <w:i/>
          <w:lang w:val="en-GB"/>
        </w:rPr>
        <w:t xml:space="preserve"> by higher layer </w:t>
      </w:r>
      <w:r>
        <w:rPr>
          <w:rFonts w:eastAsia="Malgun Gothic"/>
          <w:b/>
          <w:i/>
          <w:lang w:val="en-GB"/>
        </w:rPr>
        <w:t>signalling or UE assistance information</w:t>
      </w:r>
      <w:r>
        <w:rPr>
          <w:rFonts w:eastAsia="Malgun Gothic" w:hint="eastAsia"/>
          <w:b/>
          <w:i/>
          <w:lang w:val="en-GB"/>
        </w:rPr>
        <w:t xml:space="preserve">. The lowest entry is fixed as </w:t>
      </w:r>
      <w:r>
        <w:rPr>
          <w:rFonts w:eastAsia="Malgun Gothic"/>
          <w:b/>
          <w:i/>
          <w:lang w:val="en-GB"/>
        </w:rPr>
        <w:t>“</w:t>
      </w:r>
      <w:r>
        <w:rPr>
          <w:rFonts w:eastAsia="Malgun Gothic" w:hint="eastAsia"/>
          <w:b/>
          <w:i/>
          <w:lang w:val="en-GB"/>
        </w:rPr>
        <w:t>default</w:t>
      </w:r>
      <w:r>
        <w:rPr>
          <w:rFonts w:eastAsia="Malgun Gothic"/>
          <w:b/>
          <w:i/>
          <w:lang w:val="en-GB"/>
        </w:rPr>
        <w:t>”</w:t>
      </w:r>
      <w:r>
        <w:rPr>
          <w:rFonts w:eastAsia="Malgun Gothic" w:hint="eastAsia"/>
          <w:b/>
          <w:i/>
          <w:lang w:val="en-GB"/>
        </w:rPr>
        <w:t>.</w:t>
      </w:r>
    </w:p>
    <w:p w14:paraId="2A962788" w14:textId="77777777" w:rsidR="00203483" w:rsidRDefault="00203483" w:rsidP="00203483">
      <w:pPr>
        <w:ind w:firstLineChars="0" w:firstLine="0"/>
        <w:rPr>
          <w:rFonts w:eastAsia="Malgun Gothic"/>
          <w:b/>
          <w:i/>
          <w:lang w:val="en-GB"/>
        </w:rPr>
      </w:pPr>
      <w:r>
        <w:rPr>
          <w:rFonts w:eastAsia="Malgun Gothic" w:hint="eastAsia"/>
          <w:b/>
          <w:i/>
          <w:lang w:val="en-GB"/>
        </w:rPr>
        <w:t>Proposal 3: The minimum applicable value, K</w:t>
      </w:r>
      <w:r w:rsidRPr="00251EE4">
        <w:rPr>
          <w:rFonts w:eastAsia="Malgun Gothic" w:hint="eastAsia"/>
          <w:b/>
          <w:i/>
          <w:vertAlign w:val="subscript"/>
          <w:lang w:val="en-GB"/>
        </w:rPr>
        <w:t>min</w:t>
      </w:r>
      <w:r>
        <w:rPr>
          <w:rFonts w:eastAsia="Malgun Gothic" w:hint="eastAsia"/>
          <w:b/>
          <w:i/>
          <w:lang w:val="en-GB"/>
        </w:rPr>
        <w:t>, is applied to the TDRA tables for all configured BWPs.</w:t>
      </w:r>
    </w:p>
    <w:p w14:paraId="477ADD7E" w14:textId="0182AC34" w:rsidR="00203483" w:rsidRDefault="00203483" w:rsidP="00203483">
      <w:pPr>
        <w:ind w:firstLineChars="0" w:firstLine="0"/>
        <w:rPr>
          <w:rFonts w:eastAsia="Malgun Gothic"/>
          <w:b/>
          <w:i/>
          <w:lang w:val="en-GB"/>
        </w:rPr>
      </w:pPr>
      <w:r>
        <w:rPr>
          <w:rFonts w:eastAsia="Malgun Gothic" w:hint="eastAsia"/>
          <w:b/>
          <w:i/>
          <w:lang w:val="en-GB"/>
        </w:rPr>
        <w:t>Proposal 4: For active BWP, the UE does not expect to be indicated with K</w:t>
      </w:r>
      <w:r w:rsidRPr="00251EE4">
        <w:rPr>
          <w:rFonts w:eastAsia="Malgun Gothic" w:hint="eastAsia"/>
          <w:b/>
          <w:i/>
          <w:vertAlign w:val="subscript"/>
          <w:lang w:val="en-GB"/>
        </w:rPr>
        <w:t>min</w:t>
      </w:r>
      <w:r>
        <w:rPr>
          <w:rFonts w:eastAsia="Malgun Gothic" w:hint="eastAsia"/>
          <w:b/>
          <w:i/>
          <w:lang w:val="en-GB"/>
        </w:rPr>
        <w:t xml:space="preserve"> value larger than all K0/K2 values. For an inactive BWP, if there is no valid entry after applying the K</w:t>
      </w:r>
      <w:r w:rsidRPr="00251EE4">
        <w:rPr>
          <w:rFonts w:eastAsia="Malgun Gothic" w:hint="eastAsia"/>
          <w:b/>
          <w:i/>
          <w:vertAlign w:val="subscript"/>
          <w:lang w:val="en-GB"/>
        </w:rPr>
        <w:t>min</w:t>
      </w:r>
      <w:r>
        <w:rPr>
          <w:rFonts w:eastAsia="Malgun Gothic" w:hint="eastAsia"/>
          <w:b/>
          <w:i/>
          <w:lang w:val="en-GB"/>
        </w:rPr>
        <w:t xml:space="preserve"> value, the UE does not expect to be switched to the inactive BWP. </w:t>
      </w:r>
    </w:p>
    <w:p w14:paraId="6E9463B9" w14:textId="476C4581" w:rsidR="00404CBC" w:rsidRPr="00D23469" w:rsidRDefault="00404CBC" w:rsidP="00203483">
      <w:pPr>
        <w:ind w:firstLineChars="0" w:firstLine="0"/>
        <w:rPr>
          <w:rFonts w:eastAsia="Malgun Gothic"/>
          <w:i/>
          <w:lang w:val="en-GB"/>
        </w:rPr>
      </w:pPr>
      <w:r>
        <w:rPr>
          <w:rFonts w:eastAsia="Malgun Gothic" w:hint="eastAsia"/>
          <w:b/>
          <w:i/>
          <w:lang w:val="en-GB"/>
        </w:rPr>
        <w:t xml:space="preserve">Proposal 5: </w:t>
      </w:r>
      <w:r>
        <w:rPr>
          <w:rFonts w:eastAsia="Malgun Gothic"/>
          <w:b/>
          <w:i/>
          <w:lang w:val="en-GB"/>
        </w:rPr>
        <w:t>UE falls back to lowest applicable value for Kmin when detects an invalid entry in TDRA table</w:t>
      </w:r>
    </w:p>
    <w:p w14:paraId="4F8FFA46" w14:textId="77777777" w:rsidR="00203483" w:rsidRDefault="00203483" w:rsidP="00203483">
      <w:pPr>
        <w:ind w:firstLineChars="0" w:firstLine="0"/>
        <w:rPr>
          <w:rFonts w:eastAsia="Malgun Gothic"/>
          <w:b/>
          <w:i/>
          <w:lang w:val="en-GB"/>
        </w:rPr>
      </w:pPr>
      <w:r>
        <w:rPr>
          <w:rFonts w:eastAsia="Malgun Gothic" w:hint="eastAsia"/>
          <w:b/>
          <w:i/>
          <w:lang w:val="en-GB"/>
        </w:rPr>
        <w:t>Proposal 6: The application delay takes into account at least following aspects</w:t>
      </w:r>
    </w:p>
    <w:p w14:paraId="61811E8D" w14:textId="77777777" w:rsidR="00203483" w:rsidRDefault="00203483" w:rsidP="00203483">
      <w:pPr>
        <w:ind w:firstLineChars="0" w:firstLine="0"/>
        <w:rPr>
          <w:rFonts w:eastAsia="Malgun Gothic"/>
          <w:b/>
          <w:u w:val="single"/>
        </w:rPr>
      </w:pPr>
      <w:r>
        <w:rPr>
          <w:rFonts w:eastAsia="Malgun Gothic" w:hint="eastAsia"/>
          <w:b/>
          <w:i/>
          <w:lang w:val="en-GB"/>
        </w:rPr>
        <w:t>Proposal 7: W</w:t>
      </w:r>
      <w:r w:rsidRPr="00A22860">
        <w:rPr>
          <w:rFonts w:eastAsia="Malgun Gothic"/>
          <w:b/>
          <w:i/>
          <w:lang w:val="en-GB"/>
        </w:rPr>
        <w:t xml:space="preserve">hen </w:t>
      </w:r>
      <w:r>
        <w:rPr>
          <w:rFonts w:eastAsia="Malgun Gothic" w:hint="eastAsia"/>
          <w:b/>
          <w:i/>
          <w:lang w:val="en-GB"/>
        </w:rPr>
        <w:t xml:space="preserve">a </w:t>
      </w:r>
      <w:r w:rsidRPr="00A22860">
        <w:rPr>
          <w:rFonts w:eastAsia="Malgun Gothic"/>
          <w:b/>
          <w:i/>
          <w:lang w:val="en-GB"/>
        </w:rPr>
        <w:t>UE is indicated by L1-based signalling(s) in slot n to change the minimum applicable value(s) of K0</w:t>
      </w:r>
      <w:r>
        <w:rPr>
          <w:rFonts w:eastAsia="Malgun Gothic" w:hint="eastAsia"/>
          <w:b/>
          <w:i/>
          <w:lang w:val="en-GB"/>
        </w:rPr>
        <w:t>/</w:t>
      </w:r>
      <w:r w:rsidRPr="00A22860">
        <w:rPr>
          <w:rFonts w:eastAsia="Malgun Gothic"/>
          <w:b/>
          <w:i/>
          <w:lang w:val="en-GB"/>
        </w:rPr>
        <w:t xml:space="preserve">K2, </w:t>
      </w:r>
      <w:r>
        <w:rPr>
          <w:rFonts w:eastAsia="Malgun Gothic" w:hint="eastAsia"/>
          <w:b/>
          <w:i/>
          <w:lang w:val="en-GB"/>
        </w:rPr>
        <w:t xml:space="preserve">the </w:t>
      </w:r>
      <w:r w:rsidRPr="00A22860">
        <w:rPr>
          <w:rFonts w:eastAsia="Malgun Gothic"/>
          <w:b/>
          <w:i/>
          <w:lang w:val="en-GB"/>
        </w:rPr>
        <w:t xml:space="preserve">UE is not expected to apply the new indicated minimum applicable value(s) before slot </w:t>
      </w:r>
      <w:r>
        <w:rPr>
          <w:rFonts w:eastAsia="Malgun Gothic" w:hint="eastAsia"/>
          <w:b/>
          <w:i/>
          <w:lang w:val="en-GB"/>
        </w:rPr>
        <w:t>n</w:t>
      </w:r>
      <w:r>
        <w:rPr>
          <w:rFonts w:eastAsia="Malgun Gothic"/>
          <w:b/>
          <w:i/>
          <w:lang w:val="en-GB"/>
        </w:rPr>
        <w:t>’</w:t>
      </w:r>
      <w:r w:rsidRPr="00A22860">
        <w:rPr>
          <w:rFonts w:eastAsia="Malgun Gothic"/>
          <w:b/>
          <w:i/>
          <w:lang w:val="en-GB"/>
        </w:rPr>
        <w:t xml:space="preserve"> for K0</w:t>
      </w:r>
      <w:r>
        <w:rPr>
          <w:rFonts w:eastAsia="Malgun Gothic" w:hint="eastAsia"/>
          <w:b/>
          <w:i/>
          <w:lang w:val="en-GB"/>
        </w:rPr>
        <w:t>/K2</w:t>
      </w:r>
      <w:r w:rsidRPr="00A22860">
        <w:rPr>
          <w:rFonts w:eastAsia="Malgun Gothic"/>
          <w:b/>
          <w:i/>
          <w:lang w:val="en-GB"/>
        </w:rPr>
        <w:t>, where</w:t>
      </w:r>
    </w:p>
    <w:p w14:paraId="317E003C" w14:textId="0007F4C1" w:rsidR="00203483" w:rsidRDefault="00F17C97" w:rsidP="00203483">
      <w:pPr>
        <w:ind w:firstLineChars="0" w:firstLine="0"/>
        <w:jc w:val="center"/>
      </w:pPr>
      <w:r>
        <w:rPr>
          <w:noProof/>
        </w:rPr>
        <w:pict w14:anchorId="2BCA03FE">
          <v:shape id="그림 1" o:spid="_x0000_i1034" type="#_x0000_t75" style="width:354.6pt;height:19.8pt;visibility:visible;mso-wrap-style:square">
            <v:imagedata r:id="rId12" o:title="" cropbottom="17929f" cropleft="7607f" cropright="7891f"/>
          </v:shape>
        </w:pict>
      </w:r>
    </w:p>
    <w:p w14:paraId="49DBBEAF" w14:textId="77777777" w:rsidR="00203483" w:rsidRPr="002E5015" w:rsidRDefault="00203483" w:rsidP="00203483">
      <w:pPr>
        <w:ind w:firstLineChars="0" w:firstLine="0"/>
        <w:rPr>
          <w:rFonts w:eastAsia="Malgun Gothic"/>
          <w:b/>
          <w:u w:val="single"/>
        </w:rPr>
      </w:pPr>
      <w:r>
        <w:rPr>
          <w:rFonts w:eastAsia="Malgun Gothic" w:hint="eastAsia"/>
          <w:b/>
          <w:i/>
          <w:lang w:val="en-GB"/>
        </w:rPr>
        <w:t xml:space="preserve">Proposal 8: </w:t>
      </w:r>
      <w:r>
        <w:rPr>
          <w:rFonts w:eastAsia="Malgun Gothic"/>
          <w:b/>
          <w:i/>
          <w:lang w:val="en-GB"/>
        </w:rPr>
        <w:t>Support application delay used by gNB to be N&gt;=1 times of the application delay used by UE.</w:t>
      </w:r>
    </w:p>
    <w:p w14:paraId="0E2F24F5" w14:textId="77777777" w:rsidR="00203483" w:rsidRPr="000928EB" w:rsidRDefault="00203483" w:rsidP="00203483">
      <w:pPr>
        <w:ind w:firstLineChars="0" w:firstLine="0"/>
        <w:rPr>
          <w:rFonts w:eastAsia="Malgun Gothic"/>
          <w:b/>
          <w:i/>
          <w:lang w:val="en-GB"/>
        </w:rPr>
      </w:pPr>
      <w:r w:rsidRPr="000928EB">
        <w:rPr>
          <w:rFonts w:eastAsia="Malgun Gothic" w:hint="eastAsia"/>
          <w:b/>
          <w:i/>
          <w:lang w:val="en-GB"/>
        </w:rPr>
        <w:t xml:space="preserve">Proposal </w:t>
      </w:r>
      <w:r>
        <w:rPr>
          <w:rFonts w:eastAsia="Malgun Gothic"/>
          <w:b/>
          <w:i/>
          <w:lang w:val="en-GB"/>
        </w:rPr>
        <w:t>9</w:t>
      </w:r>
      <w:r w:rsidRPr="000928EB">
        <w:rPr>
          <w:rFonts w:eastAsia="Malgun Gothic" w:hint="eastAsia"/>
          <w:b/>
          <w:i/>
          <w:lang w:val="en-GB"/>
        </w:rPr>
        <w:t>: A</w:t>
      </w:r>
      <w:r w:rsidRPr="000928EB">
        <w:rPr>
          <w:rFonts w:eastAsia="Malgun Gothic"/>
          <w:b/>
          <w:i/>
          <w:lang w:val="en-GB"/>
        </w:rPr>
        <w:t xml:space="preserve"> UE does not expect to detect a DCI format 1_1/0_1 indicating BWP change with the corresponding TDRA field providing a slot offset value for a PDSCH/PUSCH that is smaller than </w:t>
      </w:r>
      <w:r w:rsidRPr="000928EB">
        <w:rPr>
          <w:rFonts w:eastAsia="Malgun Gothic" w:hint="eastAsia"/>
          <w:b/>
          <w:i/>
          <w:lang w:val="en-GB"/>
        </w:rPr>
        <w:t>T + T</w:t>
      </w:r>
      <w:r w:rsidRPr="000928EB">
        <w:rPr>
          <w:rFonts w:eastAsia="Malgun Gothic" w:hint="eastAsia"/>
          <w:b/>
          <w:i/>
          <w:vertAlign w:val="subscript"/>
          <w:lang w:val="en-GB"/>
        </w:rPr>
        <w:t>bwp</w:t>
      </w:r>
      <w:r w:rsidRPr="000928EB">
        <w:rPr>
          <w:rFonts w:eastAsia="Malgun Gothic" w:hint="eastAsia"/>
          <w:b/>
          <w:i/>
          <w:lang w:val="en-GB"/>
        </w:rPr>
        <w:t xml:space="preserve"> where T is an application delay for cross-slot scheduling and T</w:t>
      </w:r>
      <w:r w:rsidRPr="000928EB">
        <w:rPr>
          <w:rFonts w:eastAsia="Malgun Gothic" w:hint="eastAsia"/>
          <w:b/>
          <w:i/>
          <w:vertAlign w:val="subscript"/>
          <w:lang w:val="en-GB"/>
        </w:rPr>
        <w:t>bwp</w:t>
      </w:r>
      <w:r w:rsidRPr="000928EB">
        <w:rPr>
          <w:rFonts w:eastAsia="Malgun Gothic" w:hint="eastAsia"/>
          <w:b/>
          <w:i/>
          <w:lang w:val="en-GB"/>
        </w:rPr>
        <w:t xml:space="preserve"> is </w:t>
      </w:r>
      <w:r w:rsidRPr="000928EB">
        <w:rPr>
          <w:rFonts w:eastAsia="Malgun Gothic"/>
          <w:b/>
          <w:i/>
          <w:lang w:val="en-GB"/>
        </w:rPr>
        <w:t>a delay required by the UE for an active BWP change</w:t>
      </w:r>
      <w:r w:rsidRPr="000928EB">
        <w:rPr>
          <w:rFonts w:eastAsia="Malgun Gothic" w:hint="eastAsia"/>
          <w:b/>
          <w:i/>
          <w:lang w:val="en-GB"/>
        </w:rPr>
        <w:t>.</w:t>
      </w:r>
    </w:p>
    <w:p w14:paraId="41A97544" w14:textId="77777777" w:rsidR="00203483" w:rsidRPr="006529CC" w:rsidRDefault="00203483" w:rsidP="00203483">
      <w:pPr>
        <w:ind w:firstLineChars="0" w:firstLine="0"/>
        <w:rPr>
          <w:rFonts w:eastAsia="Malgun Gothic"/>
          <w:b/>
          <w:lang w:val="en-GB"/>
        </w:rPr>
      </w:pPr>
      <w:r w:rsidRPr="007F46AA">
        <w:rPr>
          <w:rFonts w:hint="eastAsia"/>
          <w:b/>
          <w:i/>
          <w:lang w:val="en-GB"/>
        </w:rPr>
        <w:t xml:space="preserve">Proposal </w:t>
      </w:r>
      <w:r>
        <w:rPr>
          <w:b/>
          <w:i/>
          <w:lang w:val="en-GB"/>
        </w:rPr>
        <w:t>10</w:t>
      </w:r>
      <w:r w:rsidRPr="007F46AA">
        <w:rPr>
          <w:b/>
          <w:i/>
          <w:lang w:val="en-GB"/>
        </w:rPr>
        <w:t>:</w:t>
      </w:r>
      <w:r w:rsidRPr="007F46AA">
        <w:rPr>
          <w:rFonts w:eastAsia="SimSun"/>
          <w:b/>
          <w:i/>
          <w:lang w:val="en-GB" w:eastAsia="zh-CN"/>
        </w:rPr>
        <w:t xml:space="preserve"> </w:t>
      </w:r>
      <w:r w:rsidRPr="006529CC">
        <w:rPr>
          <w:rFonts w:eastAsia="Malgun Gothic" w:hint="eastAsia"/>
          <w:b/>
          <w:i/>
          <w:lang w:val="en-GB"/>
        </w:rPr>
        <w:t xml:space="preserve">If BWP switching is triggered due to </w:t>
      </w:r>
      <w:r w:rsidRPr="00852964">
        <w:rPr>
          <w:rFonts w:eastAsia="Malgun Gothic" w:hint="eastAsia"/>
          <w:b/>
          <w:i/>
          <w:lang w:val="en-GB"/>
        </w:rPr>
        <w:t xml:space="preserve">bwp-InactivityTimer </w:t>
      </w:r>
      <w:r w:rsidRPr="00852964">
        <w:rPr>
          <w:rFonts w:eastAsia="Malgun Gothic"/>
          <w:b/>
          <w:i/>
          <w:lang w:val="en-GB"/>
        </w:rPr>
        <w:t>expirati</w:t>
      </w:r>
      <w:r>
        <w:rPr>
          <w:rFonts w:eastAsia="Malgun Gothic" w:hint="eastAsia"/>
          <w:b/>
          <w:i/>
          <w:lang w:val="en-GB"/>
        </w:rPr>
        <w:t>on,</w:t>
      </w:r>
      <w:r w:rsidRPr="006529CC">
        <w:rPr>
          <w:rFonts w:eastAsia="Malgun Gothic" w:hint="eastAsia"/>
          <w:b/>
          <w:i/>
          <w:lang w:val="en-GB"/>
        </w:rPr>
        <w:t xml:space="preserve"> a</w:t>
      </w:r>
      <w:r>
        <w:rPr>
          <w:rFonts w:eastAsia="SimSun" w:hint="eastAsia"/>
          <w:b/>
          <w:i/>
          <w:lang w:val="en-GB" w:eastAsia="zh-CN"/>
        </w:rPr>
        <w:t xml:space="preserve"> default </w:t>
      </w:r>
      <w:r w:rsidRPr="006529CC">
        <w:rPr>
          <w:rFonts w:eastAsia="Malgun Gothic" w:hint="eastAsia"/>
          <w:b/>
          <w:i/>
          <w:lang w:val="en-GB"/>
        </w:rPr>
        <w:t>K</w:t>
      </w:r>
      <w:r w:rsidRPr="006529CC">
        <w:rPr>
          <w:rFonts w:eastAsia="Malgun Gothic" w:hint="eastAsia"/>
          <w:b/>
          <w:i/>
          <w:vertAlign w:val="subscript"/>
          <w:lang w:val="en-GB"/>
        </w:rPr>
        <w:t>min</w:t>
      </w:r>
      <w:r w:rsidRPr="007F46AA">
        <w:rPr>
          <w:rFonts w:eastAsia="SimSun" w:hint="eastAsia"/>
          <w:b/>
          <w:i/>
          <w:lang w:val="en-GB" w:eastAsia="zh-CN"/>
        </w:rPr>
        <w:t xml:space="preserve"> </w:t>
      </w:r>
      <w:r>
        <w:rPr>
          <w:rFonts w:eastAsia="SimSun" w:hint="eastAsia"/>
          <w:b/>
          <w:i/>
          <w:lang w:val="en-GB" w:eastAsia="zh-CN"/>
        </w:rPr>
        <w:t xml:space="preserve">value is assumed </w:t>
      </w:r>
      <w:r w:rsidRPr="006529CC">
        <w:rPr>
          <w:rFonts w:eastAsia="Malgun Gothic" w:hint="eastAsia"/>
          <w:b/>
          <w:i/>
          <w:lang w:val="en-GB"/>
        </w:rPr>
        <w:t>for the default BWP</w:t>
      </w:r>
      <w:r>
        <w:rPr>
          <w:rFonts w:eastAsia="SimSun" w:hint="eastAsia"/>
          <w:b/>
          <w:i/>
          <w:lang w:val="en-GB" w:eastAsia="zh-CN"/>
        </w:rPr>
        <w:t>.</w:t>
      </w:r>
    </w:p>
    <w:p w14:paraId="1D047644" w14:textId="77777777" w:rsidR="00203483" w:rsidRPr="0003316C" w:rsidRDefault="00203483" w:rsidP="00203483">
      <w:pPr>
        <w:ind w:firstLineChars="0" w:firstLine="0"/>
        <w:rPr>
          <w:rFonts w:eastAsia="Malgun Gothic"/>
          <w:b/>
          <w:u w:val="single"/>
          <w:lang w:val="en-GB"/>
        </w:rPr>
      </w:pPr>
      <w:r w:rsidRPr="007F46AA">
        <w:rPr>
          <w:rFonts w:hint="eastAsia"/>
          <w:b/>
          <w:i/>
          <w:lang w:val="en-GB"/>
        </w:rPr>
        <w:t xml:space="preserve">Proposal </w:t>
      </w:r>
      <w:r>
        <w:rPr>
          <w:rFonts w:hint="eastAsia"/>
          <w:b/>
          <w:i/>
          <w:lang w:val="en-GB"/>
        </w:rPr>
        <w:t>1</w:t>
      </w:r>
      <w:r>
        <w:rPr>
          <w:b/>
          <w:i/>
          <w:lang w:val="en-GB"/>
        </w:rPr>
        <w:t>1</w:t>
      </w:r>
      <w:r w:rsidRPr="007F46AA">
        <w:rPr>
          <w:b/>
          <w:i/>
          <w:lang w:val="en-GB"/>
        </w:rPr>
        <w:t>:</w:t>
      </w:r>
      <w:r w:rsidRPr="007F46AA">
        <w:rPr>
          <w:rFonts w:eastAsia="SimSun"/>
          <w:b/>
          <w:i/>
          <w:lang w:val="en-GB" w:eastAsia="zh-CN"/>
        </w:rPr>
        <w:t xml:space="preserve"> </w:t>
      </w:r>
      <w:r w:rsidRPr="00F04873">
        <w:rPr>
          <w:rFonts w:eastAsia="Malgun Gothic"/>
          <w:b/>
          <w:i/>
          <w:lang w:val="en-GB"/>
        </w:rPr>
        <w:t>A UE provides HARQ-ACK information in response to a SPS PDSCH release after N</w:t>
      </w:r>
      <w:r>
        <w:rPr>
          <w:rFonts w:eastAsia="Malgun Gothic"/>
          <w:b/>
          <w:i/>
          <w:lang w:val="en-GB"/>
        </w:rPr>
        <w:t>’</w:t>
      </w:r>
      <w:r w:rsidRPr="00F04873">
        <w:rPr>
          <w:rFonts w:eastAsia="Malgun Gothic"/>
          <w:b/>
          <w:i/>
          <w:lang w:val="en-GB"/>
        </w:rPr>
        <w:t xml:space="preserve"> symbols from the last symbol of a PDCCH providing the SPS PDSCH release</w:t>
      </w:r>
      <w:r>
        <w:rPr>
          <w:rFonts w:eastAsia="Malgun Gothic" w:hint="eastAsia"/>
          <w:b/>
          <w:i/>
          <w:lang w:val="en-GB"/>
        </w:rPr>
        <w:t xml:space="preserve"> where N</w:t>
      </w:r>
      <w:r>
        <w:rPr>
          <w:rFonts w:eastAsia="Malgun Gothic"/>
          <w:b/>
          <w:i/>
          <w:lang w:val="en-GB"/>
        </w:rPr>
        <w:t>’</w:t>
      </w:r>
      <w:r>
        <w:rPr>
          <w:rFonts w:eastAsia="Malgun Gothic" w:hint="eastAsia"/>
          <w:b/>
          <w:i/>
          <w:lang w:val="en-GB"/>
        </w:rPr>
        <w:t xml:space="preserve"> = max(T</w:t>
      </w:r>
      <w:r w:rsidRPr="009B2FEB">
        <w:rPr>
          <w:rFonts w:eastAsia="Malgun Gothic" w:hint="eastAsia"/>
          <w:b/>
          <w:i/>
          <w:vertAlign w:val="subscript"/>
          <w:lang w:val="en-GB"/>
        </w:rPr>
        <w:t>sym</w:t>
      </w:r>
      <w:r>
        <w:rPr>
          <w:rFonts w:eastAsia="Malgun Gothic" w:hint="eastAsia"/>
          <w:b/>
          <w:i/>
          <w:lang w:val="en-GB"/>
        </w:rPr>
        <w:t>, N), N is defined in the current spec, and T</w:t>
      </w:r>
      <w:r w:rsidRPr="009B2FEB">
        <w:rPr>
          <w:rFonts w:eastAsia="Malgun Gothic" w:hint="eastAsia"/>
          <w:b/>
          <w:i/>
          <w:vertAlign w:val="subscript"/>
          <w:lang w:val="en-GB"/>
        </w:rPr>
        <w:t>sym</w:t>
      </w:r>
      <w:r>
        <w:rPr>
          <w:rFonts w:eastAsia="Malgun Gothic" w:hint="eastAsia"/>
          <w:b/>
          <w:i/>
          <w:lang w:val="en-GB"/>
        </w:rPr>
        <w:t xml:space="preserve"> corresponds to application delay in symbol unit if cross-slot scheduling power saving technique is enabled </w:t>
      </w:r>
      <w:r w:rsidRPr="00F04873">
        <w:rPr>
          <w:rFonts w:eastAsia="Malgun Gothic"/>
          <w:b/>
          <w:i/>
          <w:lang w:val="en-GB"/>
        </w:rPr>
        <w:t>.</w:t>
      </w:r>
    </w:p>
    <w:p w14:paraId="4F39C9E5" w14:textId="77777777" w:rsidR="00203483" w:rsidRDefault="00203483" w:rsidP="00203483">
      <w:pPr>
        <w:ind w:firstLineChars="0" w:firstLine="0"/>
        <w:rPr>
          <w:rFonts w:eastAsia="Malgun Gothic"/>
          <w:b/>
          <w:i/>
          <w:lang w:val="en-GB"/>
        </w:rPr>
      </w:pPr>
      <w:r w:rsidRPr="00514A87">
        <w:rPr>
          <w:rFonts w:eastAsia="Malgun Gothic" w:hint="eastAsia"/>
          <w:b/>
          <w:i/>
          <w:lang w:val="en-GB"/>
        </w:rPr>
        <w:t xml:space="preserve">Proposal </w:t>
      </w:r>
      <w:r>
        <w:rPr>
          <w:rFonts w:eastAsia="Malgun Gothic" w:hint="eastAsia"/>
          <w:b/>
          <w:i/>
          <w:lang w:val="en-GB"/>
        </w:rPr>
        <w:t>1</w:t>
      </w:r>
      <w:r>
        <w:rPr>
          <w:rFonts w:eastAsia="Malgun Gothic"/>
          <w:b/>
          <w:i/>
          <w:lang w:val="en-GB"/>
        </w:rPr>
        <w:t>2</w:t>
      </w:r>
      <w:r w:rsidRPr="00514A87">
        <w:rPr>
          <w:rFonts w:eastAsia="Malgun Gothic" w:hint="eastAsia"/>
          <w:b/>
          <w:i/>
          <w:lang w:val="en-GB"/>
        </w:rPr>
        <w:t xml:space="preserve">: For decoding DCI format 2_0, UE does not </w:t>
      </w:r>
      <w:r>
        <w:rPr>
          <w:rFonts w:eastAsia="Malgun Gothic" w:hint="eastAsia"/>
          <w:b/>
          <w:i/>
          <w:lang w:val="en-GB"/>
        </w:rPr>
        <w:t>relax</w:t>
      </w:r>
      <w:r w:rsidRPr="00514A87">
        <w:rPr>
          <w:rFonts w:eastAsia="Malgun Gothic" w:hint="eastAsia"/>
          <w:b/>
          <w:i/>
          <w:lang w:val="en-GB"/>
        </w:rPr>
        <w:t xml:space="preserve"> PDCCH processing time.</w:t>
      </w:r>
    </w:p>
    <w:p w14:paraId="7703430F" w14:textId="01902B54" w:rsidR="00203483" w:rsidRPr="002E5015" w:rsidRDefault="00203483" w:rsidP="00203483">
      <w:pPr>
        <w:ind w:firstLineChars="0" w:firstLine="0"/>
        <w:rPr>
          <w:rFonts w:eastAsia="Malgun Gothic"/>
          <w:lang w:val="en-GB"/>
        </w:rPr>
      </w:pPr>
      <w:r w:rsidRPr="00514A87">
        <w:rPr>
          <w:rFonts w:eastAsia="Malgun Gothic" w:hint="eastAsia"/>
          <w:b/>
          <w:i/>
          <w:lang w:val="en-GB"/>
        </w:rPr>
        <w:t xml:space="preserve">Proposal </w:t>
      </w:r>
      <w:r>
        <w:rPr>
          <w:rFonts w:eastAsia="Malgun Gothic" w:hint="eastAsia"/>
          <w:b/>
          <w:i/>
          <w:lang w:val="en-GB"/>
        </w:rPr>
        <w:t>13</w:t>
      </w:r>
      <w:r w:rsidRPr="00514A87">
        <w:rPr>
          <w:rFonts w:eastAsia="Malgun Gothic" w:hint="eastAsia"/>
          <w:b/>
          <w:i/>
          <w:lang w:val="en-GB"/>
        </w:rPr>
        <w:t xml:space="preserve">: </w:t>
      </w:r>
      <w:r w:rsidRPr="006023F7">
        <w:rPr>
          <w:rFonts w:eastAsia="Malgun Gothic"/>
          <w:b/>
          <w:i/>
          <w:lang w:val="en-GB"/>
        </w:rPr>
        <w:t>UE may assume that CSI-RS transmission occasions on the non-buffered OFDM symbols are not valid for the associated CSI report.</w:t>
      </w:r>
      <w:r w:rsidRPr="00514A87">
        <w:rPr>
          <w:rFonts w:eastAsia="Malgun Gothic" w:hint="eastAsia"/>
          <w:b/>
          <w:i/>
          <w:lang w:val="en-GB"/>
        </w:rPr>
        <w:t>.</w:t>
      </w:r>
    </w:p>
    <w:p w14:paraId="533093BA" w14:textId="77777777" w:rsidR="00203483" w:rsidRPr="00C63882" w:rsidRDefault="00203483" w:rsidP="00203483">
      <w:pPr>
        <w:ind w:firstLineChars="0" w:firstLine="0"/>
        <w:rPr>
          <w:b/>
          <w:i/>
          <w:lang w:val="en-GB"/>
        </w:rPr>
      </w:pPr>
      <w:r w:rsidRPr="00C63882">
        <w:rPr>
          <w:rFonts w:hint="eastAsia"/>
          <w:b/>
          <w:i/>
          <w:lang w:val="en-GB"/>
        </w:rPr>
        <w:t xml:space="preserve">Proposal </w:t>
      </w:r>
      <w:r>
        <w:rPr>
          <w:rFonts w:hint="eastAsia"/>
          <w:b/>
          <w:i/>
          <w:lang w:val="en-GB"/>
        </w:rPr>
        <w:t>14</w:t>
      </w:r>
      <w:r w:rsidRPr="00C63882">
        <w:rPr>
          <w:rFonts w:hint="eastAsia"/>
          <w:b/>
          <w:i/>
          <w:lang w:val="en-GB"/>
        </w:rPr>
        <w:t xml:space="preserve">: </w:t>
      </w:r>
      <w:r w:rsidRPr="00C63882">
        <w:rPr>
          <w:rFonts w:ascii="Times" w:hAnsi="Times"/>
          <w:b/>
          <w:i/>
          <w:lang w:eastAsia="en-US"/>
        </w:rPr>
        <w:t>The adaptation on the minimum applicable value of K0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027"/>
        <w:gridCol w:w="19"/>
      </w:tblGrid>
      <w:tr w:rsidR="00203483" w:rsidRPr="00624208" w14:paraId="6AD76CF4" w14:textId="77777777" w:rsidTr="002E5015">
        <w:trPr>
          <w:gridAfter w:val="1"/>
          <w:wAfter w:w="19" w:type="dxa"/>
          <w:jc w:val="center"/>
        </w:trPr>
        <w:tc>
          <w:tcPr>
            <w:tcW w:w="3196" w:type="dxa"/>
            <w:shd w:val="clear" w:color="auto" w:fill="auto"/>
          </w:tcPr>
          <w:p w14:paraId="09A03B63" w14:textId="77777777" w:rsidR="00203483" w:rsidRPr="00624208" w:rsidRDefault="00203483" w:rsidP="002E5015">
            <w:pPr>
              <w:spacing w:before="0" w:after="0" w:line="240" w:lineRule="auto"/>
              <w:ind w:firstLineChars="0" w:firstLine="0"/>
              <w:jc w:val="center"/>
              <w:rPr>
                <w:rFonts w:ascii="Times" w:hAnsi="Times"/>
                <w:b/>
                <w:lang w:eastAsia="en-US"/>
              </w:rPr>
            </w:pPr>
            <w:r w:rsidRPr="00624208">
              <w:rPr>
                <w:rFonts w:ascii="Times" w:hAnsi="Times"/>
                <w:b/>
                <w:lang w:eastAsia="en-US"/>
              </w:rPr>
              <w:t>RNTI</w:t>
            </w:r>
          </w:p>
        </w:tc>
        <w:tc>
          <w:tcPr>
            <w:tcW w:w="6027" w:type="dxa"/>
            <w:shd w:val="clear" w:color="auto" w:fill="auto"/>
          </w:tcPr>
          <w:p w14:paraId="6312FF42" w14:textId="77777777" w:rsidR="00203483" w:rsidRPr="00624208" w:rsidRDefault="00203483" w:rsidP="002E5015">
            <w:pPr>
              <w:spacing w:before="0" w:after="0" w:line="240" w:lineRule="auto"/>
              <w:ind w:leftChars="400" w:left="800" w:firstLineChars="0" w:firstLine="0"/>
              <w:jc w:val="center"/>
              <w:rPr>
                <w:rFonts w:ascii="Times" w:hAnsi="Times"/>
                <w:b/>
                <w:lang w:eastAsia="en-US"/>
              </w:rPr>
            </w:pPr>
            <w:r w:rsidRPr="00624208">
              <w:rPr>
                <w:rFonts w:ascii="Times" w:hAnsi="Times"/>
                <w:b/>
                <w:lang w:eastAsia="en-US"/>
              </w:rPr>
              <w:t>PDCCH search space</w:t>
            </w:r>
          </w:p>
        </w:tc>
      </w:tr>
      <w:tr w:rsidR="00203483" w:rsidRPr="00624208" w14:paraId="5E932887" w14:textId="77777777" w:rsidTr="002E5015">
        <w:trPr>
          <w:jc w:val="center"/>
        </w:trPr>
        <w:tc>
          <w:tcPr>
            <w:tcW w:w="3196" w:type="dxa"/>
            <w:shd w:val="clear" w:color="auto" w:fill="auto"/>
          </w:tcPr>
          <w:p w14:paraId="657BAEA5" w14:textId="77777777" w:rsidR="00203483" w:rsidRPr="00624208" w:rsidRDefault="00203483" w:rsidP="002E5015">
            <w:pPr>
              <w:spacing w:before="0" w:after="0" w:line="240" w:lineRule="auto"/>
              <w:ind w:firstLineChars="0" w:firstLine="0"/>
              <w:rPr>
                <w:rFonts w:ascii="Times" w:hAnsi="Times"/>
              </w:rPr>
            </w:pPr>
            <w:r>
              <w:rPr>
                <w:rFonts w:ascii="Times" w:hAnsi="Times" w:hint="eastAsia"/>
              </w:rPr>
              <w:t>C-RNTI, MCS-C-RNTI, CS-RNTI</w:t>
            </w:r>
          </w:p>
        </w:tc>
        <w:tc>
          <w:tcPr>
            <w:tcW w:w="6046" w:type="dxa"/>
            <w:gridSpan w:val="2"/>
            <w:shd w:val="clear" w:color="auto" w:fill="auto"/>
          </w:tcPr>
          <w:p w14:paraId="54E7E042" w14:textId="77777777" w:rsidR="00203483" w:rsidRPr="00624208" w:rsidRDefault="00203483" w:rsidP="002E5015">
            <w:pPr>
              <w:spacing w:before="0" w:after="0" w:line="240" w:lineRule="auto"/>
              <w:ind w:leftChars="400" w:left="800" w:firstLineChars="0" w:firstLine="0"/>
              <w:jc w:val="center"/>
              <w:rPr>
                <w:rFonts w:ascii="Times" w:hAnsi="Times"/>
                <w:lang w:eastAsia="en-US"/>
              </w:rPr>
            </w:pPr>
            <w:r w:rsidRPr="0021064C">
              <w:rPr>
                <w:rFonts w:eastAsia="Malgun Gothic"/>
                <w:lang w:val="x-none" w:eastAsia="en-US"/>
              </w:rPr>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p>
        </w:tc>
      </w:tr>
      <w:tr w:rsidR="00203483" w:rsidRPr="00624208" w14:paraId="219E6957" w14:textId="77777777" w:rsidTr="002E5015">
        <w:trPr>
          <w:gridAfter w:val="1"/>
          <w:wAfter w:w="19" w:type="dxa"/>
          <w:jc w:val="center"/>
        </w:trPr>
        <w:tc>
          <w:tcPr>
            <w:tcW w:w="9223" w:type="dxa"/>
            <w:gridSpan w:val="2"/>
            <w:shd w:val="clear" w:color="auto" w:fill="auto"/>
          </w:tcPr>
          <w:p w14:paraId="4E86BA1A" w14:textId="77777777" w:rsidR="00203483" w:rsidRPr="00624208" w:rsidRDefault="00203483" w:rsidP="002E5015">
            <w:pPr>
              <w:spacing w:before="0" w:after="0" w:line="240" w:lineRule="auto"/>
              <w:ind w:leftChars="400" w:left="800" w:firstLineChars="0" w:firstLine="0"/>
              <w:jc w:val="center"/>
              <w:rPr>
                <w:rFonts w:ascii="Times" w:hAnsi="Times"/>
                <w:lang w:eastAsia="en-US"/>
              </w:rPr>
            </w:pPr>
            <w:r>
              <w:rPr>
                <w:rFonts w:ascii="Times" w:hAnsi="Times" w:hint="eastAsia"/>
              </w:rPr>
              <w:t xml:space="preserve">PUSCH scheduled by MAC RAR </w:t>
            </w:r>
            <w:r>
              <w:rPr>
                <w:rFonts w:ascii="Times" w:hAnsi="Times"/>
              </w:rPr>
              <w:t>described</w:t>
            </w:r>
            <w:r>
              <w:rPr>
                <w:rFonts w:ascii="Times" w:hAnsi="Times" w:hint="eastAsia"/>
              </w:rPr>
              <w:t xml:space="preserve"> in subclause 8.2 in [2]</w:t>
            </w:r>
          </w:p>
        </w:tc>
      </w:tr>
    </w:tbl>
    <w:p w14:paraId="553BE5AD" w14:textId="77777777" w:rsidR="00203483" w:rsidRDefault="00203483" w:rsidP="00203483">
      <w:pPr>
        <w:ind w:firstLineChars="0" w:firstLine="0"/>
        <w:rPr>
          <w:b/>
          <w:i/>
          <w:color w:val="000000"/>
          <w:lang w:val="en-GB"/>
        </w:rPr>
      </w:pPr>
      <w:r w:rsidRPr="00225F4B">
        <w:rPr>
          <w:rFonts w:hint="eastAsia"/>
          <w:b/>
          <w:i/>
          <w:color w:val="000000"/>
          <w:lang w:val="en-GB"/>
        </w:rPr>
        <w:t xml:space="preserve">Proposal </w:t>
      </w:r>
      <w:r>
        <w:rPr>
          <w:rFonts w:hint="eastAsia"/>
          <w:b/>
          <w:i/>
          <w:color w:val="000000"/>
          <w:lang w:val="en-GB"/>
        </w:rPr>
        <w:t>15</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used as default values when </w:t>
      </w:r>
      <w:r w:rsidRPr="002E5015">
        <w:rPr>
          <w:b/>
          <w:i/>
          <w:color w:val="000000"/>
          <w:lang w:val="en-GB"/>
        </w:rPr>
        <w:t>the field of K0/K2 is absent in the configured TDRA table.</w:t>
      </w:r>
    </w:p>
    <w:p w14:paraId="75E70B17" w14:textId="77777777" w:rsidR="00203483" w:rsidRDefault="00203483" w:rsidP="00203483">
      <w:pPr>
        <w:ind w:firstLineChars="0" w:firstLine="0"/>
        <w:rPr>
          <w:b/>
          <w:i/>
          <w:color w:val="000000"/>
          <w:lang w:val="en-GB"/>
        </w:rPr>
      </w:pPr>
      <w:r w:rsidRPr="00225F4B">
        <w:rPr>
          <w:rFonts w:hint="eastAsia"/>
          <w:b/>
          <w:i/>
          <w:color w:val="000000"/>
          <w:lang w:val="en-GB"/>
        </w:rPr>
        <w:t xml:space="preserve">Proposal </w:t>
      </w:r>
      <w:r>
        <w:rPr>
          <w:rFonts w:hint="eastAsia"/>
          <w:b/>
          <w:i/>
          <w:color w:val="000000"/>
          <w:lang w:val="en-GB"/>
        </w:rPr>
        <w:t>16</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not applicable for search space sets associated with URLLC DCI. </w:t>
      </w:r>
    </w:p>
    <w:p w14:paraId="3BA16B1D" w14:textId="77777777" w:rsidR="00203483" w:rsidRDefault="00203483" w:rsidP="00203483">
      <w:pPr>
        <w:ind w:firstLineChars="0" w:firstLine="0"/>
        <w:rPr>
          <w:b/>
          <w:i/>
          <w:color w:val="000000"/>
          <w:lang w:val="en-GB"/>
        </w:rPr>
      </w:pPr>
      <w:r w:rsidRPr="00225F4B">
        <w:rPr>
          <w:rFonts w:hint="eastAsia"/>
          <w:b/>
          <w:i/>
          <w:color w:val="000000"/>
          <w:lang w:val="en-GB"/>
        </w:rPr>
        <w:t xml:space="preserve">Proposal </w:t>
      </w:r>
      <w:r>
        <w:rPr>
          <w:rFonts w:hint="eastAsia"/>
          <w:b/>
          <w:i/>
          <w:color w:val="000000"/>
          <w:lang w:val="en-GB"/>
        </w:rPr>
        <w:t>17</w:t>
      </w:r>
      <w:r w:rsidRPr="00225F4B">
        <w:rPr>
          <w:rFonts w:hint="eastAsia"/>
          <w:b/>
          <w:i/>
          <w:color w:val="000000"/>
          <w:lang w:val="en-GB"/>
        </w:rPr>
        <w:t xml:space="preserve">: </w:t>
      </w:r>
      <w:r w:rsidRPr="00225F4B">
        <w:rPr>
          <w:b/>
          <w:i/>
          <w:color w:val="000000"/>
          <w:lang w:val="en-GB"/>
        </w:rPr>
        <w:t xml:space="preserve">Support joint adaptation on minimum K0/K2 and </w:t>
      </w:r>
      <w:r w:rsidRPr="007807AB">
        <w:rPr>
          <w:b/>
          <w:i/>
          <w:color w:val="000000"/>
          <w:lang w:val="en-GB"/>
        </w:rPr>
        <w:t xml:space="preserve">PDCCH </w:t>
      </w:r>
      <w:r>
        <w:rPr>
          <w:b/>
          <w:i/>
          <w:color w:val="000000"/>
          <w:lang w:val="en-GB"/>
        </w:rPr>
        <w:t>skipping</w:t>
      </w:r>
      <w:r w:rsidRPr="007807AB">
        <w:rPr>
          <w:b/>
          <w:i/>
          <w:color w:val="000000"/>
          <w:lang w:val="en-GB"/>
        </w:rPr>
        <w:t xml:space="preserve"> </w:t>
      </w:r>
      <w:r w:rsidRPr="00225F4B">
        <w:rPr>
          <w:rFonts w:hint="eastAsia"/>
          <w:b/>
          <w:i/>
          <w:color w:val="000000"/>
          <w:lang w:val="en-GB"/>
        </w:rPr>
        <w:t>if the UE is operated with cross-slot scheduling based power saving.</w:t>
      </w:r>
    </w:p>
    <w:p w14:paraId="44ED4AAF" w14:textId="6FBC13EA" w:rsidR="00F91E87" w:rsidRDefault="00F91E87" w:rsidP="00F91E87">
      <w:pPr>
        <w:ind w:firstLineChars="0" w:firstLine="0"/>
        <w:rPr>
          <w:b/>
          <w:i/>
          <w:color w:val="000000"/>
          <w:lang w:val="en-GB"/>
        </w:rPr>
      </w:pPr>
    </w:p>
    <w:p w14:paraId="7742F86F" w14:textId="75DEDBF6" w:rsidR="00404CBC" w:rsidRDefault="00404CBC" w:rsidP="00404CBC">
      <w:pPr>
        <w:ind w:firstLineChars="0" w:firstLine="0"/>
        <w:rPr>
          <w:rFonts w:eastAsia="Malgun Gothic"/>
          <w:i/>
          <w:lang w:val="en-GB"/>
        </w:rPr>
      </w:pPr>
      <w:r w:rsidRPr="003270B5">
        <w:rPr>
          <w:rFonts w:eastAsia="Malgun Gothic" w:hint="eastAsia"/>
          <w:i/>
          <w:lang w:val="en-GB"/>
        </w:rPr>
        <w:t>Observation 1:</w:t>
      </w:r>
      <w:r>
        <w:rPr>
          <w:rFonts w:eastAsia="Malgun Gothic" w:hint="eastAsia"/>
          <w:i/>
          <w:lang w:val="en-GB"/>
        </w:rPr>
        <w:t xml:space="preserve"> If UE receives a DCI indicating with invalid entry in TDRA table,</w:t>
      </w:r>
      <w:r>
        <w:rPr>
          <w:rFonts w:eastAsia="Malgun Gothic"/>
          <w:i/>
          <w:lang w:val="en-GB"/>
        </w:rPr>
        <w:t xml:space="preserve"> </w:t>
      </w:r>
      <w:r>
        <w:rPr>
          <w:rFonts w:eastAsia="Malgun Gothic" w:hint="eastAsia"/>
          <w:i/>
          <w:lang w:val="en-GB"/>
        </w:rPr>
        <w:t xml:space="preserve">the UE </w:t>
      </w:r>
      <w:r>
        <w:rPr>
          <w:rFonts w:eastAsia="Malgun Gothic"/>
          <w:i/>
          <w:lang w:val="en-GB"/>
        </w:rPr>
        <w:t xml:space="preserve">detects misalignment of Kmin with gNB due to DCI miss detection, and may miss buffering PDSCH/PUSCH before receiving next new Kmin. </w:t>
      </w:r>
    </w:p>
    <w:p w14:paraId="4A6D8588" w14:textId="77777777" w:rsidR="00BA1D3B" w:rsidRDefault="00BA1D3B">
      <w:pPr>
        <w:pStyle w:val="Heading1"/>
        <w:numPr>
          <w:ilvl w:val="0"/>
          <w:numId w:val="0"/>
        </w:numPr>
        <w:spacing w:before="180"/>
        <w:jc w:val="both"/>
        <w:rPr>
          <w:sz w:val="32"/>
          <w:lang w:val="en-US" w:eastAsia="ko-KR"/>
        </w:rPr>
      </w:pPr>
      <w:r w:rsidRPr="00F40EEC">
        <w:rPr>
          <w:rFonts w:hint="eastAsia"/>
          <w:sz w:val="32"/>
          <w:lang w:val="en-US" w:eastAsia="ko-KR"/>
        </w:rPr>
        <w:t>References</w:t>
      </w:r>
    </w:p>
    <w:p w14:paraId="66A88BDE" w14:textId="77777777" w:rsidR="00BF3C66" w:rsidRPr="0057379D" w:rsidRDefault="00204C51" w:rsidP="00204C51">
      <w:pPr>
        <w:pStyle w:val="reference"/>
        <w:numPr>
          <w:ilvl w:val="0"/>
          <w:numId w:val="6"/>
        </w:numPr>
        <w:rPr>
          <w:sz w:val="20"/>
        </w:rPr>
      </w:pPr>
      <w:r w:rsidRPr="00204C51">
        <w:rPr>
          <w:sz w:val="20"/>
        </w:rPr>
        <w:t>RAN1 Chairman’s Note, 3GPP TSG RAN WG1 Meeting #9</w:t>
      </w:r>
      <w:r w:rsidR="00A06E38" w:rsidRPr="006529CC">
        <w:rPr>
          <w:rFonts w:eastAsia="Malgun Gothic" w:hint="eastAsia"/>
          <w:sz w:val="20"/>
        </w:rPr>
        <w:t>7</w:t>
      </w:r>
    </w:p>
    <w:p w14:paraId="6B0ABF34" w14:textId="59F8F37B" w:rsidR="0057379D" w:rsidRPr="00480FBC" w:rsidRDefault="0057379D" w:rsidP="00204C51">
      <w:pPr>
        <w:pStyle w:val="reference"/>
        <w:numPr>
          <w:ilvl w:val="0"/>
          <w:numId w:val="6"/>
        </w:numPr>
        <w:rPr>
          <w:sz w:val="20"/>
        </w:rPr>
      </w:pPr>
      <w:r w:rsidRPr="000944D6">
        <w:rPr>
          <w:rFonts w:eastAsia="Malgun Gothic" w:hint="eastAsia"/>
          <w:sz w:val="20"/>
        </w:rPr>
        <w:t>3GPP TS 38.213 v15.5.0 (2019-03)</w:t>
      </w:r>
      <w:r w:rsidR="004F391A" w:rsidRPr="000944D6">
        <w:rPr>
          <w:rFonts w:eastAsia="Malgun Gothic" w:hint="eastAsia"/>
          <w:sz w:val="20"/>
        </w:rPr>
        <w:t>,</w:t>
      </w:r>
      <w:r w:rsidR="00257583" w:rsidRPr="000944D6">
        <w:rPr>
          <w:rFonts w:eastAsia="Malgun Gothic" w:hint="eastAsia"/>
          <w:sz w:val="20"/>
        </w:rPr>
        <w:t xml:space="preserve"> </w:t>
      </w:r>
      <w:r w:rsidR="00257583" w:rsidRPr="000944D6">
        <w:rPr>
          <w:rFonts w:eastAsia="Malgun Gothic"/>
          <w:sz w:val="20"/>
        </w:rPr>
        <w:t>“</w:t>
      </w:r>
      <w:r w:rsidR="00257583" w:rsidRPr="000944D6">
        <w:rPr>
          <w:rFonts w:eastAsia="Malgun Gothic" w:hint="eastAsia"/>
          <w:sz w:val="20"/>
        </w:rPr>
        <w:t>Physical layer procedures for control (Release 15)</w:t>
      </w:r>
      <w:r w:rsidR="00257583" w:rsidRPr="000944D6">
        <w:rPr>
          <w:rFonts w:eastAsia="Malgun Gothic"/>
          <w:sz w:val="20"/>
        </w:rPr>
        <w:t>”</w:t>
      </w:r>
    </w:p>
    <w:p w14:paraId="3EA1924C" w14:textId="2A1E87A1" w:rsidR="00AC1CEC" w:rsidRPr="00480FBC" w:rsidRDefault="00AC1CEC" w:rsidP="00480FBC">
      <w:pPr>
        <w:widowControl w:val="0"/>
        <w:numPr>
          <w:ilvl w:val="0"/>
          <w:numId w:val="6"/>
        </w:numPr>
        <w:spacing w:line="240" w:lineRule="auto"/>
        <w:ind w:firstLineChars="0"/>
        <w:rPr>
          <w:rFonts w:eastAsia="SimSun"/>
          <w:lang w:eastAsia="zh-CN"/>
        </w:rPr>
      </w:pPr>
      <w:r>
        <w:rPr>
          <w:lang w:eastAsia="ja-JP"/>
        </w:rPr>
        <w:t>R1-19</w:t>
      </w:r>
      <w:r w:rsidR="00D23469">
        <w:rPr>
          <w:lang w:eastAsia="ja-JP"/>
        </w:rPr>
        <w:t>08508</w:t>
      </w:r>
      <w:r>
        <w:rPr>
          <w:lang w:eastAsia="ja-JP"/>
        </w:rPr>
        <w:t>, “On UE assistance information” Samsung, RAN1#98, August, 2019</w:t>
      </w:r>
    </w:p>
    <w:sectPr w:rsidR="00AC1CEC" w:rsidRPr="00480FBC" w:rsidSect="00702B95">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5A77" w14:textId="77777777" w:rsidR="00E03D09" w:rsidRDefault="00E03D09" w:rsidP="007378B8">
      <w:r>
        <w:separator/>
      </w:r>
    </w:p>
  </w:endnote>
  <w:endnote w:type="continuationSeparator" w:id="0">
    <w:p w14:paraId="5B6BA158" w14:textId="77777777" w:rsidR="00E03D09" w:rsidRDefault="00E03D0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71878980" w:rsidR="00313E82" w:rsidRDefault="00313E8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17C97">
      <w:rPr>
        <w:rStyle w:val="PageNumber"/>
        <w:i/>
        <w:color w:val="auto"/>
      </w:rPr>
      <w:t>10</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8AC59" w14:textId="77777777" w:rsidR="00E03D09" w:rsidRDefault="00E03D09" w:rsidP="007378B8">
      <w:r>
        <w:separator/>
      </w:r>
    </w:p>
  </w:footnote>
  <w:footnote w:type="continuationSeparator" w:id="0">
    <w:p w14:paraId="4C3B8E94" w14:textId="77777777" w:rsidR="00E03D09" w:rsidRDefault="00E03D0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77777777" w:rsidR="00313E82" w:rsidRDefault="00313E8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597D98"/>
    <w:multiLevelType w:val="hybridMultilevel"/>
    <w:tmpl w:val="416C2E74"/>
    <w:lvl w:ilvl="0" w:tplc="CC78C1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7893"/>
    <w:multiLevelType w:val="hybridMultilevel"/>
    <w:tmpl w:val="0B1A23CC"/>
    <w:lvl w:ilvl="0" w:tplc="A1DC2280">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C2E3B82"/>
    <w:multiLevelType w:val="hybridMultilevel"/>
    <w:tmpl w:val="60CA7BB2"/>
    <w:lvl w:ilvl="0" w:tplc="54ACD516">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63449B"/>
    <w:multiLevelType w:val="hybridMultilevel"/>
    <w:tmpl w:val="36FE3814"/>
    <w:lvl w:ilvl="0" w:tplc="9A80C954">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247D05BA"/>
    <w:multiLevelType w:val="hybridMultilevel"/>
    <w:tmpl w:val="842AE928"/>
    <w:lvl w:ilvl="0" w:tplc="F29CE630">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7B09F4"/>
    <w:multiLevelType w:val="hybridMultilevel"/>
    <w:tmpl w:val="21226C4C"/>
    <w:lvl w:ilvl="0" w:tplc="40090017">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AE24126"/>
    <w:multiLevelType w:val="hybridMultilevel"/>
    <w:tmpl w:val="FD0088A4"/>
    <w:lvl w:ilvl="0" w:tplc="DB60718C">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156EA"/>
    <w:multiLevelType w:val="hybridMultilevel"/>
    <w:tmpl w:val="0AD4B684"/>
    <w:lvl w:ilvl="0" w:tplc="040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3A24114"/>
    <w:multiLevelType w:val="hybridMultilevel"/>
    <w:tmpl w:val="21F4D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82165D"/>
    <w:multiLevelType w:val="hybridMultilevel"/>
    <w:tmpl w:val="40D6D99C"/>
    <w:lvl w:ilvl="0" w:tplc="40090019">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3864553"/>
    <w:multiLevelType w:val="hybridMultilevel"/>
    <w:tmpl w:val="7D022FCA"/>
    <w:lvl w:ilvl="0" w:tplc="A56EE40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4A9667F"/>
    <w:multiLevelType w:val="hybridMultilevel"/>
    <w:tmpl w:val="0338C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B24126"/>
    <w:multiLevelType w:val="hybridMultilevel"/>
    <w:tmpl w:val="209C73C0"/>
    <w:lvl w:ilvl="0" w:tplc="DB60718C">
      <w:start w:val="1"/>
      <w:numFmt w:val="bullet"/>
      <w:lvlText w:val="•"/>
      <w:lvlJc w:val="left"/>
      <w:pPr>
        <w:ind w:left="720" w:hanging="360"/>
      </w:pPr>
      <w:rPr>
        <w:rFonts w:ascii="Arial" w:hAnsi="Arial"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A2133C1"/>
    <w:multiLevelType w:val="hybridMultilevel"/>
    <w:tmpl w:val="74A07A52"/>
    <w:lvl w:ilvl="0" w:tplc="40090019">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BB5182"/>
    <w:multiLevelType w:val="hybridMultilevel"/>
    <w:tmpl w:val="60CA7BB2"/>
    <w:lvl w:ilvl="0" w:tplc="54ACD516">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1"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B4205C"/>
    <w:multiLevelType w:val="hybridMultilevel"/>
    <w:tmpl w:val="D84EC728"/>
    <w:lvl w:ilvl="0" w:tplc="6C1870EE">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39"/>
  </w:num>
  <w:num w:numId="3">
    <w:abstractNumId w:val="17"/>
  </w:num>
  <w:num w:numId="4">
    <w:abstractNumId w:val="26"/>
  </w:num>
  <w:num w:numId="5">
    <w:abstractNumId w:val="1"/>
  </w:num>
  <w:num w:numId="6">
    <w:abstractNumId w:val="12"/>
  </w:num>
  <w:num w:numId="7">
    <w:abstractNumId w:val="35"/>
  </w:num>
  <w:num w:numId="8">
    <w:abstractNumId w:val="3"/>
  </w:num>
  <w:num w:numId="9">
    <w:abstractNumId w:val="8"/>
  </w:num>
  <w:num w:numId="10">
    <w:abstractNumId w:val="30"/>
  </w:num>
  <w:num w:numId="11">
    <w:abstractNumId w:val="34"/>
  </w:num>
  <w:num w:numId="12">
    <w:abstractNumId w:val="14"/>
  </w:num>
  <w:num w:numId="13">
    <w:abstractNumId w:val="2"/>
  </w:num>
  <w:num w:numId="14">
    <w:abstractNumId w:val="11"/>
  </w:num>
  <w:num w:numId="15">
    <w:abstractNumId w:val="38"/>
  </w:num>
  <w:num w:numId="16">
    <w:abstractNumId w:val="18"/>
  </w:num>
  <w:num w:numId="17">
    <w:abstractNumId w:val="27"/>
  </w:num>
  <w:num w:numId="18">
    <w:abstractNumId w:val="32"/>
  </w:num>
  <w:num w:numId="19">
    <w:abstractNumId w:val="19"/>
  </w:num>
  <w:num w:numId="20">
    <w:abstractNumId w:val="31"/>
  </w:num>
  <w:num w:numId="21">
    <w:abstractNumId w:val="23"/>
  </w:num>
  <w:num w:numId="22">
    <w:abstractNumId w:val="28"/>
  </w:num>
  <w:num w:numId="23">
    <w:abstractNumId w:val="42"/>
  </w:num>
  <w:num w:numId="24">
    <w:abstractNumId w:val="21"/>
  </w:num>
  <w:num w:numId="25">
    <w:abstractNumId w:val="4"/>
  </w:num>
  <w:num w:numId="26">
    <w:abstractNumId w:val="9"/>
  </w:num>
  <w:num w:numId="27">
    <w:abstractNumId w:val="20"/>
  </w:num>
  <w:num w:numId="28">
    <w:abstractNumId w:val="36"/>
  </w:num>
  <w:num w:numId="29">
    <w:abstractNumId w:val="5"/>
  </w:num>
  <w:num w:numId="30">
    <w:abstractNumId w:val="24"/>
  </w:num>
  <w:num w:numId="31">
    <w:abstractNumId w:val="22"/>
  </w:num>
  <w:num w:numId="32">
    <w:abstractNumId w:val="37"/>
  </w:num>
  <w:num w:numId="33">
    <w:abstractNumId w:val="41"/>
  </w:num>
  <w:num w:numId="34">
    <w:abstractNumId w:val="25"/>
  </w:num>
  <w:num w:numId="35">
    <w:abstractNumId w:val="16"/>
  </w:num>
  <w:num w:numId="36">
    <w:abstractNumId w:val="10"/>
  </w:num>
  <w:num w:numId="37">
    <w:abstractNumId w:val="6"/>
  </w:num>
  <w:num w:numId="38">
    <w:abstractNumId w:val="29"/>
  </w:num>
  <w:num w:numId="39">
    <w:abstractNumId w:val="33"/>
  </w:num>
  <w:num w:numId="40">
    <w:abstractNumId w:val="7"/>
  </w:num>
  <w:num w:numId="41">
    <w:abstractNumId w:val="13"/>
  </w:num>
  <w:num w:numId="42">
    <w:abstractNumId w:val="40"/>
  </w:num>
  <w:num w:numId="4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6281"/>
    <w:rsid w:val="000002A6"/>
    <w:rsid w:val="0000036F"/>
    <w:rsid w:val="0000096A"/>
    <w:rsid w:val="00000BFC"/>
    <w:rsid w:val="000019D6"/>
    <w:rsid w:val="00001C9C"/>
    <w:rsid w:val="00001EBD"/>
    <w:rsid w:val="00001FBD"/>
    <w:rsid w:val="00002271"/>
    <w:rsid w:val="0000232D"/>
    <w:rsid w:val="00002D0B"/>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5207"/>
    <w:rsid w:val="00275229"/>
    <w:rsid w:val="00275758"/>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D1B"/>
    <w:rsid w:val="003B7D95"/>
    <w:rsid w:val="003C00C5"/>
    <w:rsid w:val="003C04AA"/>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FBE"/>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60B2"/>
    <w:rsid w:val="005D62E8"/>
    <w:rsid w:val="005D69C6"/>
    <w:rsid w:val="005D6B2D"/>
    <w:rsid w:val="005D6C96"/>
    <w:rsid w:val="005D6E46"/>
    <w:rsid w:val="005D6FDE"/>
    <w:rsid w:val="005D702C"/>
    <w:rsid w:val="005D7316"/>
    <w:rsid w:val="005D75C9"/>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505E"/>
    <w:rsid w:val="007357B3"/>
    <w:rsid w:val="0073586B"/>
    <w:rsid w:val="00735887"/>
    <w:rsid w:val="00735C3C"/>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7C"/>
    <w:rsid w:val="007C0BD2"/>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610"/>
    <w:rsid w:val="007C59BF"/>
    <w:rsid w:val="007C5B8F"/>
    <w:rsid w:val="007C620C"/>
    <w:rsid w:val="007C66F9"/>
    <w:rsid w:val="007C67B8"/>
    <w:rsid w:val="007C69F2"/>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E52"/>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964"/>
    <w:rsid w:val="008529FA"/>
    <w:rsid w:val="00852B73"/>
    <w:rsid w:val="008545DC"/>
    <w:rsid w:val="00854B7C"/>
    <w:rsid w:val="00854E38"/>
    <w:rsid w:val="00854E7D"/>
    <w:rsid w:val="00854FB9"/>
    <w:rsid w:val="0085588B"/>
    <w:rsid w:val="00855A44"/>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5D5"/>
    <w:rsid w:val="008846F4"/>
    <w:rsid w:val="0088498B"/>
    <w:rsid w:val="008856ED"/>
    <w:rsid w:val="0088594B"/>
    <w:rsid w:val="00885A70"/>
    <w:rsid w:val="00885C41"/>
    <w:rsid w:val="00885DC0"/>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51D"/>
    <w:rsid w:val="00C01691"/>
    <w:rsid w:val="00C01B42"/>
    <w:rsid w:val="00C01B98"/>
    <w:rsid w:val="00C01E49"/>
    <w:rsid w:val="00C01F96"/>
    <w:rsid w:val="00C0245A"/>
    <w:rsid w:val="00C02A77"/>
    <w:rsid w:val="00C02B66"/>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F2"/>
    <w:rsid w:val="00C25F15"/>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A77"/>
    <w:rsid w:val="00C87BF0"/>
    <w:rsid w:val="00C87EA3"/>
    <w:rsid w:val="00C90172"/>
    <w:rsid w:val="00C902C9"/>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CBC"/>
    <w:rsid w:val="00CC5F43"/>
    <w:rsid w:val="00CC6367"/>
    <w:rsid w:val="00CC6682"/>
    <w:rsid w:val="00CC6B00"/>
    <w:rsid w:val="00CC6D1E"/>
    <w:rsid w:val="00CC6E93"/>
    <w:rsid w:val="00CC7829"/>
    <w:rsid w:val="00CC7FBD"/>
    <w:rsid w:val="00CC7FEC"/>
    <w:rsid w:val="00CD00AE"/>
    <w:rsid w:val="00CD00D0"/>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292"/>
    <w:rsid w:val="00D40AA6"/>
    <w:rsid w:val="00D40DBE"/>
    <w:rsid w:val="00D40EC6"/>
    <w:rsid w:val="00D40F99"/>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54B"/>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E2F"/>
    <w:rsid w:val="00E5012D"/>
    <w:rsid w:val="00E50277"/>
    <w:rsid w:val="00E50C4B"/>
    <w:rsid w:val="00E50E4C"/>
    <w:rsid w:val="00E5100D"/>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632C"/>
    <w:rsid w:val="00F06C43"/>
    <w:rsid w:val="00F06F9C"/>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3E12DCC4-15A1-4E89-A118-AF6F24329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lang w:eastAsia="ko-KR"/>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rPr>
  </w:style>
  <w:style w:type="paragraph" w:styleId="ListParagraph">
    <w:name w:val="List Paragraph"/>
    <w:aliases w:val="- Bullets,リスト段落,列出段落,Lista1,?? ??,?????,????,中等深浅网格 1 - 着色 21,列出段落1,列表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58B2D-884C-4FA5-8CAA-7074CEE2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4263</Words>
  <Characters>24305</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Qiongjie Lin</cp:lastModifiedBy>
  <cp:revision>13</cp:revision>
  <dcterms:created xsi:type="dcterms:W3CDTF">2019-08-13T07:36:00Z</dcterms:created>
  <dcterms:modified xsi:type="dcterms:W3CDTF">2019-08-15T18:09:00Z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